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BE" w:rsidRPr="007E1C1C" w:rsidRDefault="007E1C1C" w:rsidP="007E1C1C">
      <w:pPr>
        <w:tabs>
          <w:tab w:val="center" w:pos="7002"/>
          <w:tab w:val="left" w:pos="10665"/>
        </w:tabs>
        <w:spacing w:after="0"/>
        <w:rPr>
          <w:rFonts w:ascii="Geometr231 BT" w:hAnsi="Geometr231 BT"/>
          <w:b/>
          <w:color w:val="404040" w:themeColor="text1" w:themeTint="BF"/>
          <w:sz w:val="32"/>
          <w:szCs w:val="32"/>
        </w:rPr>
      </w:pPr>
      <w:r w:rsidRPr="007E1C1C">
        <w:rPr>
          <w:rFonts w:ascii="Geometr231 BT" w:hAnsi="Geometr231 BT"/>
          <w:b/>
          <w:noProof/>
          <w:color w:val="404040" w:themeColor="text1" w:themeTint="BF"/>
          <w:sz w:val="32"/>
          <w:szCs w:val="32"/>
          <w:lang w:eastAsia="fr-FR"/>
        </w:rPr>
        <w:pict>
          <v:roundrect id="_x0000_s1045" style="position:absolute;margin-left:194pt;margin-top:-44.8pt;width:270pt;height:40.7pt;z-index:251678720" arcsize="10923f" fillcolor="white [3201]" strokecolor="#d99594 [1941]" strokeweight="2.5pt">
            <v:shadow color="#868686"/>
            <v:textbox style="mso-next-textbox:#_x0000_s1045">
              <w:txbxContent>
                <w:p w:rsidR="007E1C1C" w:rsidRPr="007E1C1C" w:rsidRDefault="007E1C1C" w:rsidP="007E1C1C">
                  <w:pPr>
                    <w:jc w:val="center"/>
                    <w:rPr>
                      <w:rFonts w:ascii="Geometr231 BT" w:hAnsi="Geometr231 BT"/>
                      <w:b/>
                      <w:color w:val="404040" w:themeColor="text1" w:themeTint="BF"/>
                      <w:sz w:val="44"/>
                      <w:szCs w:val="44"/>
                    </w:rPr>
                  </w:pPr>
                  <w:r w:rsidRPr="007E1C1C">
                    <w:rPr>
                      <w:rFonts w:ascii="Geometr231 BT" w:hAnsi="Geometr231 BT"/>
                      <w:b/>
                      <w:color w:val="404040" w:themeColor="text1" w:themeTint="BF"/>
                      <w:sz w:val="44"/>
                      <w:szCs w:val="44"/>
                    </w:rPr>
                    <w:t>Lundi 5 septembre</w:t>
                  </w:r>
                </w:p>
              </w:txbxContent>
            </v:textbox>
          </v:roundrect>
        </w:pict>
      </w:r>
      <w:r w:rsidRPr="007E1C1C">
        <w:rPr>
          <w:rFonts w:ascii="Geometr231 BT" w:hAnsi="Geometr231 BT"/>
          <w:b/>
          <w:noProof/>
          <w:color w:val="404040" w:themeColor="text1" w:themeTint="BF"/>
          <w:sz w:val="32"/>
          <w:szCs w:val="32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6" type="#_x0000_t176" style="position:absolute;margin-left:-38.6pt;margin-top:-39.3pt;width:76.5pt;height:29.7pt;z-index:251679744" fillcolor="white [3201]" strokecolor="#c0504d [3205]" strokeweight="1pt">
            <v:stroke dashstyle="dash"/>
            <v:shadow color="#868686"/>
            <v:textbox style="mso-next-textbox:#_x0000_s1046">
              <w:txbxContent>
                <w:p w:rsidR="007E1C1C" w:rsidRPr="007E1C1C" w:rsidRDefault="007E1C1C" w:rsidP="007E1C1C">
                  <w:pPr>
                    <w:jc w:val="center"/>
                    <w:rPr>
                      <w:rFonts w:ascii="Geometr231 BT" w:hAnsi="Geometr231 BT"/>
                      <w:b/>
                      <w:color w:val="404040" w:themeColor="text1" w:themeTint="BF"/>
                      <w:sz w:val="36"/>
                      <w:szCs w:val="36"/>
                    </w:rPr>
                  </w:pPr>
                  <w:r w:rsidRPr="007E1C1C">
                    <w:rPr>
                      <w:rFonts w:ascii="Geometr231 BT" w:hAnsi="Geometr231 BT"/>
                      <w:b/>
                      <w:color w:val="404040" w:themeColor="text1" w:themeTint="BF"/>
                      <w:sz w:val="36"/>
                      <w:szCs w:val="36"/>
                    </w:rPr>
                    <w:t>CP</w:t>
                  </w:r>
                </w:p>
                <w:p w:rsidR="007E1C1C" w:rsidRPr="007E1C1C" w:rsidRDefault="007E1C1C">
                  <w:pPr>
                    <w:rPr>
                      <w:color w:val="C0504D" w:themeColor="accent2"/>
                    </w:rPr>
                  </w:pPr>
                </w:p>
              </w:txbxContent>
            </v:textbox>
          </v:shape>
        </w:pict>
      </w:r>
      <w:r w:rsidRPr="007E1C1C">
        <w:rPr>
          <w:rFonts w:ascii="Geometr231 BT" w:hAnsi="Geometr231 BT"/>
          <w:b/>
          <w:color w:val="404040" w:themeColor="text1" w:themeTint="BF"/>
          <w:sz w:val="32"/>
          <w:szCs w:val="32"/>
        </w:rPr>
        <w:tab/>
      </w:r>
      <w:r w:rsidRPr="007E1C1C">
        <w:rPr>
          <w:rFonts w:ascii="Geometr231 BT" w:hAnsi="Geometr231 BT"/>
          <w:b/>
          <w:noProof/>
          <w:color w:val="404040" w:themeColor="text1" w:themeTint="BF"/>
          <w:sz w:val="32"/>
          <w:szCs w:val="32"/>
          <w:lang w:eastAsia="fr-FR"/>
        </w:rPr>
        <w:pict>
          <v:shape id="_x0000_s1044" type="#_x0000_t176" style="position:absolute;margin-left:612.65pt;margin-top:-44.8pt;width:119.45pt;height:35.2pt;z-index:251677696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4">
              <w:txbxContent>
                <w:p w:rsidR="007E1C1C" w:rsidRPr="00311C87" w:rsidRDefault="007E1C1C" w:rsidP="007E1C1C">
                  <w:pPr>
                    <w:jc w:val="center"/>
                    <w:rPr>
                      <w:rFonts w:ascii="Geometr231 BT" w:hAnsi="Geometr231 BT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Geometr231 BT" w:hAnsi="Geometr231 BT"/>
                      <w:b/>
                      <w:color w:val="FFFFFF" w:themeColor="background1"/>
                      <w:sz w:val="36"/>
                      <w:szCs w:val="36"/>
                    </w:rPr>
                    <w:t>Période 1</w:t>
                  </w:r>
                </w:p>
              </w:txbxContent>
            </v:textbox>
          </v:shape>
        </w:pict>
      </w:r>
      <w:r w:rsidRPr="007E1C1C">
        <w:rPr>
          <w:rFonts w:ascii="Geometr231 BT" w:hAnsi="Geometr231 BT"/>
          <w:b/>
          <w:noProof/>
          <w:color w:val="404040" w:themeColor="text1" w:themeTint="BF"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-79.35pt;margin-top:-25.15pt;width:850.4pt;height:2.4pt;flip:y;z-index:251676672;mso-position-horizontal-relative:text;mso-position-vertical-relative:text" o:connectortype="straight" strokecolor="#d99594 [1941]" strokeweight="6pt">
            <v:shadow on="t" opacity=".5" offset="-6pt,6pt"/>
          </v:shape>
        </w:pict>
      </w:r>
      <w:r w:rsidRPr="007E1C1C">
        <w:rPr>
          <w:rFonts w:ascii="Geometr231 BT" w:hAnsi="Geometr231 BT"/>
          <w:b/>
          <w:color w:val="404040" w:themeColor="text1" w:themeTint="BF"/>
          <w:sz w:val="32"/>
          <w:szCs w:val="32"/>
        </w:rPr>
        <w:tab/>
      </w:r>
    </w:p>
    <w:p w:rsidR="00577BBE" w:rsidRPr="007E1C1C" w:rsidRDefault="00577BBE" w:rsidP="00577BBE">
      <w:pPr>
        <w:spacing w:after="0"/>
        <w:jc w:val="center"/>
        <w:rPr>
          <w:rFonts w:ascii="Geometr231 BT" w:hAnsi="Geometr231 BT"/>
          <w:b/>
          <w:color w:val="404040" w:themeColor="text1" w:themeTint="BF"/>
          <w:sz w:val="32"/>
          <w:szCs w:val="32"/>
        </w:rPr>
      </w:pPr>
    </w:p>
    <w:tbl>
      <w:tblPr>
        <w:tblStyle w:val="Grilledutableau"/>
        <w:tblW w:w="14538" w:type="dxa"/>
        <w:tblInd w:w="-318" w:type="dxa"/>
        <w:tblBorders>
          <w:top w:val="single" w:sz="24" w:space="0" w:color="C0504D" w:themeColor="accent2"/>
          <w:left w:val="single" w:sz="24" w:space="0" w:color="C0504D" w:themeColor="accent2"/>
          <w:bottom w:val="single" w:sz="24" w:space="0" w:color="C0504D" w:themeColor="accent2"/>
          <w:right w:val="single" w:sz="24" w:space="0" w:color="C0504D" w:themeColor="accent2"/>
          <w:insideH w:val="single" w:sz="24" w:space="0" w:color="C0504D" w:themeColor="accent2"/>
          <w:insideV w:val="single" w:sz="24" w:space="0" w:color="C0504D" w:themeColor="accent2"/>
        </w:tblBorders>
        <w:tblLook w:val="04A0"/>
      </w:tblPr>
      <w:tblGrid>
        <w:gridCol w:w="1929"/>
        <w:gridCol w:w="11321"/>
        <w:gridCol w:w="1288"/>
      </w:tblGrid>
      <w:tr w:rsidR="00253973" w:rsidRPr="007E1C1C" w:rsidTr="00B652FF">
        <w:tc>
          <w:tcPr>
            <w:tcW w:w="1945" w:type="dxa"/>
          </w:tcPr>
          <w:p w:rsidR="00253973" w:rsidRPr="00B652FF" w:rsidRDefault="00253973" w:rsidP="00E63F56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</w:p>
          <w:p w:rsidR="00253973" w:rsidRPr="00B652FF" w:rsidRDefault="00253973" w:rsidP="00E63F56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  <w:r w:rsidRPr="00B652FF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9h00 – 9h20</w:t>
            </w:r>
          </w:p>
        </w:tc>
        <w:tc>
          <w:tcPr>
            <w:tcW w:w="11455" w:type="dxa"/>
          </w:tcPr>
          <w:p w:rsidR="00253973" w:rsidRDefault="00253973" w:rsidP="00E63F56">
            <w:pPr>
              <w:tabs>
                <w:tab w:val="left" w:pos="6675"/>
              </w:tabs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 w:rsidRPr="00E63F56"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Accueil des enfants et des parents dans la cour</w:t>
            </w:r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 :</w:t>
            </w:r>
          </w:p>
          <w:p w:rsidR="00253973" w:rsidRDefault="00253973" w:rsidP="00E63F56">
            <w:pPr>
              <w:tabs>
                <w:tab w:val="left" w:pos="6675"/>
              </w:tabs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Prévoir la liste des élèves</w:t>
            </w:r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ab/>
            </w:r>
          </w:p>
          <w:p w:rsidR="00253973" w:rsidRDefault="00253973" w:rsidP="00E63F56">
            <w:pPr>
              <w:tabs>
                <w:tab w:val="left" w:pos="6675"/>
              </w:tabs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 xml:space="preserve">Les élèves sont appelés un par un puis les faire ranger en rang et se rendre en classe. </w:t>
            </w:r>
          </w:p>
          <w:p w:rsidR="00253973" w:rsidRDefault="00253973" w:rsidP="00747842">
            <w:pPr>
              <w:tabs>
                <w:tab w:val="left" w:pos="6038"/>
              </w:tabs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Dépose du manteau puis</w:t>
            </w:r>
            <w:r w:rsidR="00747842"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 xml:space="preserve"> accueil dans la classe :</w:t>
            </w:r>
            <w:r w:rsidR="00F80D74"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 xml:space="preserve"> cantine,</w:t>
            </w:r>
            <w:r w:rsidR="00747842"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 xml:space="preserve"> date (à l’aide </w:t>
            </w:r>
            <w:r w:rsidR="00F80D74"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 xml:space="preserve">des étiquettes des jours et </w:t>
            </w:r>
            <w:r w:rsidR="00747842"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du calendrier)</w:t>
            </w:r>
            <w:r w:rsidR="00F80D74"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, météo (étiquettes au tableau)</w:t>
            </w:r>
          </w:p>
          <w:p w:rsidR="00253973" w:rsidRPr="007E1C1C" w:rsidRDefault="00253973" w:rsidP="00945A52">
            <w:pPr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138" w:type="dxa"/>
          </w:tcPr>
          <w:p w:rsidR="00253973" w:rsidRPr="00253973" w:rsidRDefault="00253973" w:rsidP="00253973">
            <w:pPr>
              <w:tabs>
                <w:tab w:val="left" w:pos="6675"/>
              </w:tabs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</w:p>
        </w:tc>
      </w:tr>
      <w:tr w:rsidR="00253973" w:rsidRPr="007E1C1C" w:rsidTr="00B652FF">
        <w:tc>
          <w:tcPr>
            <w:tcW w:w="1945" w:type="dxa"/>
          </w:tcPr>
          <w:p w:rsidR="00253973" w:rsidRPr="00B652FF" w:rsidRDefault="00253973" w:rsidP="00945A52">
            <w:pPr>
              <w:rPr>
                <w:rFonts w:ascii="Geometr231 BT" w:hAnsi="Geometr231 BT"/>
                <w:color w:val="404040" w:themeColor="text1" w:themeTint="BF"/>
                <w:sz w:val="24"/>
                <w:szCs w:val="24"/>
              </w:rPr>
            </w:pPr>
          </w:p>
          <w:p w:rsidR="00253973" w:rsidRPr="00B652FF" w:rsidRDefault="00253973" w:rsidP="00253973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</w:p>
          <w:p w:rsidR="00253973" w:rsidRPr="00B652FF" w:rsidRDefault="00253973" w:rsidP="00253973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  <w:r w:rsidRPr="00B652FF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9h20 – 9h50</w:t>
            </w:r>
          </w:p>
        </w:tc>
        <w:tc>
          <w:tcPr>
            <w:tcW w:w="11455" w:type="dxa"/>
          </w:tcPr>
          <w:p w:rsidR="00253973" w:rsidRPr="006F63DC" w:rsidRDefault="00253973" w:rsidP="0063654C">
            <w:pPr>
              <w:jc w:val="both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 w:rsidRPr="006F63DC"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Premier contact :</w:t>
            </w:r>
          </w:p>
          <w:p w:rsidR="006F63DC" w:rsidRDefault="00253973" w:rsidP="0063654C">
            <w:pPr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Se présenter (nom, prénom, comment les élèves peuvent m’appeler</w:t>
            </w:r>
            <w:proofErr w:type="gramStart"/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... )</w:t>
            </w:r>
            <w:proofErr w:type="gramEnd"/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 xml:space="preserve"> et expliquer son rôle (jour d’intervention dans la classe car complément de temps partiel de l’enseignante titulaire).</w:t>
            </w:r>
          </w:p>
          <w:p w:rsidR="006F63DC" w:rsidRDefault="006F63DC" w:rsidP="0063654C">
            <w:pPr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  <w:p w:rsidR="00253973" w:rsidRDefault="00253973" w:rsidP="006F63DC">
            <w:pPr>
              <w:tabs>
                <w:tab w:val="left" w:pos="3224"/>
                <w:tab w:val="left" w:pos="4124"/>
              </w:tabs>
              <w:jc w:val="both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 w:rsidRPr="006F63DC"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Jeux autour des prénoms</w:t>
            </w:r>
            <w:r w:rsidR="006F63DC"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ab/>
            </w:r>
            <w:r w:rsidR="006F63DC"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ab/>
            </w:r>
          </w:p>
          <w:p w:rsidR="006F63DC" w:rsidRDefault="006F63DC" w:rsidP="006F63DC">
            <w:pPr>
              <w:tabs>
                <w:tab w:val="left" w:pos="4124"/>
              </w:tabs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sym w:font="Wingdings" w:char="F0A4"/>
            </w:r>
            <w:r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 xml:space="preserve"> Nuage de prénoms : </w:t>
            </w:r>
            <w:r w:rsidRPr="006F63DC"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Les étiquettes sont affichées en nuage au tableau, les enfants viennent à tour de rôle chercher la leur. Ils montrent et prononcent leur prénom aux autres.</w:t>
            </w:r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 xml:space="preserve"> Ils retournent ensuite s’asseoir et gardent leur étiquette devant eux.</w:t>
            </w:r>
          </w:p>
          <w:p w:rsidR="006F63DC" w:rsidRDefault="006F63DC" w:rsidP="006F63DC">
            <w:pPr>
              <w:tabs>
                <w:tab w:val="left" w:pos="4124"/>
              </w:tabs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  <w:p w:rsidR="006F63DC" w:rsidRDefault="006F63DC" w:rsidP="006F63DC">
            <w:pPr>
              <w:tabs>
                <w:tab w:val="left" w:pos="4124"/>
              </w:tabs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  <w:p w:rsidR="006F63DC" w:rsidRPr="001326FB" w:rsidRDefault="006F63DC" w:rsidP="006F63DC">
            <w:pPr>
              <w:tabs>
                <w:tab w:val="left" w:pos="4124"/>
              </w:tabs>
              <w:jc w:val="both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 w:rsidRPr="001326FB"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sym w:font="Wingdings" w:char="F0A4"/>
            </w:r>
            <w:r w:rsidRPr="001326FB"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 xml:space="preserve"> Des étiquettes en plus :</w:t>
            </w:r>
          </w:p>
          <w:p w:rsidR="006F63DC" w:rsidRDefault="006F63DC" w:rsidP="006F63DC">
            <w:pPr>
              <w:tabs>
                <w:tab w:val="left" w:pos="4124"/>
              </w:tabs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Il restera deux étiquettes au tableau. Les enfants émettent des hypothèses. Il s’agit de celle de l’enseignante et de la mascotte de la classe.</w:t>
            </w:r>
          </w:p>
          <w:p w:rsidR="006F63DC" w:rsidRDefault="00EA2DE8" w:rsidP="006F63DC">
            <w:pPr>
              <w:tabs>
                <w:tab w:val="left" w:pos="4124"/>
              </w:tabs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noProof/>
                <w:color w:val="404040" w:themeColor="text1" w:themeTint="BF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138430</wp:posOffset>
                  </wp:positionV>
                  <wp:extent cx="734060" cy="753745"/>
                  <wp:effectExtent l="38100" t="0" r="27940" b="217805"/>
                  <wp:wrapNone/>
                  <wp:docPr id="2" name="Image 1" descr="C:\Users\stk\Desktop\P tit Bazar\poupee ninon p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k\Desktop\P tit Bazar\poupee ninon p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5374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F63DC">
              <w:rPr>
                <w:rFonts w:ascii="Geometr231 BT" w:hAnsi="Geometr231 BT"/>
                <w:noProof/>
                <w:color w:val="404040" w:themeColor="text1" w:themeTint="BF"/>
                <w:sz w:val="32"/>
                <w:szCs w:val="32"/>
                <w:lang w:eastAsia="fr-FR"/>
              </w:rPr>
              <w:pict>
                <v:roundrect id="_x0000_s1057" style="position:absolute;left:0;text-align:left;margin-left:156.95pt;margin-top:9pt;width:387.8pt;height:61.35pt;z-index:251694080;mso-position-horizontal-relative:text;mso-position-vertical-relative:text" arcsize="10923f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  <v:textbox>
                    <w:txbxContent>
                      <w:p w:rsidR="006F63DC" w:rsidRPr="00EA2DE8" w:rsidRDefault="00EA2DE8" w:rsidP="00EA2DE8">
                        <w:pPr>
                          <w:rPr>
                            <w:rFonts w:ascii="Geometr231 BT" w:hAnsi="Geometr231 BT"/>
                            <w:sz w:val="24"/>
                            <w:szCs w:val="24"/>
                          </w:rPr>
                        </w:pPr>
                        <w:r w:rsidRPr="00EA2DE8">
                          <w:rPr>
                            <w:rFonts w:ascii="Geometr231 BT" w:hAnsi="Geometr231 BT"/>
                            <w:sz w:val="24"/>
                            <w:szCs w:val="24"/>
                          </w:rPr>
                          <w:t>Elle aime beaucoup voyager et changer de pays à chaque nouvelle saison. Son passe-temps préféré est de danser dans les prairies sous les rayons de la lune...</w:t>
                        </w:r>
                      </w:p>
                    </w:txbxContent>
                  </v:textbox>
                </v:roundrect>
              </w:pict>
            </w:r>
          </w:p>
          <w:p w:rsidR="006F63DC" w:rsidRDefault="006F63DC" w:rsidP="006F63DC">
            <w:pPr>
              <w:tabs>
                <w:tab w:val="left" w:pos="4124"/>
              </w:tabs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  <w:p w:rsidR="006F63DC" w:rsidRPr="006F63DC" w:rsidRDefault="00EA2DE8" w:rsidP="006F63DC">
            <w:pPr>
              <w:tabs>
                <w:tab w:val="left" w:pos="2225"/>
              </w:tabs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 xml:space="preserve">   </w:t>
            </w:r>
            <w:r w:rsidR="006F63DC"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Ninon</w:t>
            </w:r>
          </w:p>
          <w:p w:rsidR="00253973" w:rsidRPr="00E63F56" w:rsidRDefault="00253973" w:rsidP="0063654C">
            <w:pPr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138" w:type="dxa"/>
          </w:tcPr>
          <w:p w:rsidR="00253973" w:rsidRPr="00253973" w:rsidRDefault="00253973" w:rsidP="00253973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</w:p>
          <w:p w:rsidR="00253973" w:rsidRPr="00253973" w:rsidRDefault="00253973" w:rsidP="00253973">
            <w:pPr>
              <w:jc w:val="center"/>
              <w:rPr>
                <w:rFonts w:ascii="Geometr231 BT" w:hAnsi="Geometr231 BT"/>
                <w:b/>
                <w:sz w:val="32"/>
                <w:szCs w:val="32"/>
              </w:rPr>
            </w:pPr>
          </w:p>
          <w:p w:rsidR="00253973" w:rsidRPr="00253973" w:rsidRDefault="00253973" w:rsidP="00253973">
            <w:pPr>
              <w:jc w:val="center"/>
              <w:rPr>
                <w:rFonts w:ascii="Geometr231 BT" w:hAnsi="Geometr231 BT"/>
                <w:b/>
                <w:sz w:val="32"/>
                <w:szCs w:val="32"/>
              </w:rPr>
            </w:pPr>
          </w:p>
          <w:p w:rsidR="006F63DC" w:rsidRDefault="006F63DC" w:rsidP="00253973">
            <w:pPr>
              <w:jc w:val="center"/>
              <w:rPr>
                <w:rFonts w:ascii="Geometr231 BT" w:hAnsi="Geometr231 BT"/>
                <w:b/>
                <w:sz w:val="32"/>
                <w:szCs w:val="32"/>
              </w:rPr>
            </w:pPr>
          </w:p>
          <w:p w:rsidR="006F63DC" w:rsidRDefault="006F63DC" w:rsidP="00253973">
            <w:pPr>
              <w:jc w:val="center"/>
              <w:rPr>
                <w:rFonts w:ascii="Geometr231 BT" w:hAnsi="Geometr231 BT"/>
                <w:b/>
                <w:sz w:val="32"/>
                <w:szCs w:val="32"/>
              </w:rPr>
            </w:pPr>
          </w:p>
          <w:p w:rsidR="006F63DC" w:rsidRDefault="006F63DC" w:rsidP="00253973">
            <w:pPr>
              <w:jc w:val="center"/>
              <w:rPr>
                <w:rFonts w:ascii="Geometr231 BT" w:hAnsi="Geometr231 BT"/>
                <w:b/>
                <w:sz w:val="32"/>
                <w:szCs w:val="32"/>
              </w:rPr>
            </w:pPr>
          </w:p>
          <w:p w:rsidR="00253973" w:rsidRDefault="00253973" w:rsidP="00253973">
            <w:pPr>
              <w:jc w:val="center"/>
              <w:rPr>
                <w:rFonts w:ascii="Geometr231 BT" w:hAnsi="Geometr231 BT"/>
                <w:b/>
                <w:sz w:val="32"/>
                <w:szCs w:val="32"/>
              </w:rPr>
            </w:pPr>
            <w:r w:rsidRPr="00253973">
              <w:rPr>
                <w:rFonts w:ascii="Geometr231 BT" w:hAnsi="Geometr231 BT"/>
                <w:b/>
                <w:sz w:val="32"/>
                <w:szCs w:val="32"/>
              </w:rPr>
              <w:t>FL1</w:t>
            </w:r>
            <w:r w:rsidR="006F63DC">
              <w:rPr>
                <w:rFonts w:ascii="Geometr231 BT" w:hAnsi="Geometr231 BT"/>
                <w:b/>
                <w:sz w:val="32"/>
                <w:szCs w:val="32"/>
              </w:rPr>
              <w:t>1</w:t>
            </w:r>
          </w:p>
          <w:p w:rsidR="006F63DC" w:rsidRDefault="006F63DC" w:rsidP="00253973">
            <w:pPr>
              <w:jc w:val="center"/>
              <w:rPr>
                <w:rFonts w:ascii="Geometr231 BT" w:hAnsi="Geometr231 BT"/>
                <w:b/>
                <w:sz w:val="32"/>
                <w:szCs w:val="32"/>
              </w:rPr>
            </w:pPr>
          </w:p>
          <w:p w:rsidR="006F63DC" w:rsidRDefault="006F63DC" w:rsidP="00253973">
            <w:pPr>
              <w:jc w:val="center"/>
              <w:rPr>
                <w:rFonts w:ascii="Geometr231 BT" w:hAnsi="Geometr231 BT"/>
                <w:b/>
                <w:sz w:val="32"/>
                <w:szCs w:val="32"/>
              </w:rPr>
            </w:pPr>
          </w:p>
          <w:p w:rsidR="006F63DC" w:rsidRDefault="006F63DC" w:rsidP="00253973">
            <w:pPr>
              <w:jc w:val="center"/>
              <w:rPr>
                <w:rFonts w:ascii="Geometr231 BT" w:hAnsi="Geometr231 BT"/>
                <w:b/>
                <w:sz w:val="32"/>
                <w:szCs w:val="32"/>
              </w:rPr>
            </w:pPr>
          </w:p>
          <w:p w:rsidR="006F63DC" w:rsidRDefault="006F63DC" w:rsidP="00253973">
            <w:pPr>
              <w:jc w:val="center"/>
              <w:rPr>
                <w:rFonts w:ascii="Geometr231 BT" w:hAnsi="Geometr231 BT"/>
                <w:b/>
                <w:sz w:val="32"/>
                <w:szCs w:val="32"/>
              </w:rPr>
            </w:pPr>
          </w:p>
          <w:p w:rsidR="006F63DC" w:rsidRPr="00253973" w:rsidRDefault="006F63DC" w:rsidP="00253973">
            <w:pPr>
              <w:jc w:val="center"/>
              <w:rPr>
                <w:rFonts w:ascii="Geometr231 BT" w:hAnsi="Geometr231 BT"/>
                <w:b/>
                <w:sz w:val="32"/>
                <w:szCs w:val="32"/>
              </w:rPr>
            </w:pPr>
            <w:r>
              <w:rPr>
                <w:rFonts w:ascii="Geometr231 BT" w:hAnsi="Geometr231 BT"/>
                <w:b/>
                <w:sz w:val="32"/>
                <w:szCs w:val="32"/>
              </w:rPr>
              <w:t>FL10</w:t>
            </w:r>
          </w:p>
        </w:tc>
      </w:tr>
      <w:tr w:rsidR="00253973" w:rsidRPr="00253973" w:rsidTr="00B652FF">
        <w:tc>
          <w:tcPr>
            <w:tcW w:w="1945" w:type="dxa"/>
          </w:tcPr>
          <w:p w:rsidR="00253973" w:rsidRPr="00B652FF" w:rsidRDefault="00253973" w:rsidP="007E1C1C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</w:p>
          <w:p w:rsidR="00253973" w:rsidRPr="00B652FF" w:rsidRDefault="00EA2DE8" w:rsidP="00EA2DE8">
            <w:pPr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  <w:r w:rsidRPr="00B652FF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9h</w:t>
            </w:r>
            <w:r w:rsidR="00253973" w:rsidRPr="00B652FF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5</w:t>
            </w:r>
            <w:r w:rsidRPr="00B652FF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0 - 10</w:t>
            </w:r>
            <w:r w:rsidR="00253973" w:rsidRPr="00B652FF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h</w:t>
            </w:r>
          </w:p>
        </w:tc>
        <w:tc>
          <w:tcPr>
            <w:tcW w:w="11455" w:type="dxa"/>
          </w:tcPr>
          <w:p w:rsidR="00253973" w:rsidRPr="00253973" w:rsidRDefault="00EA2DE8" w:rsidP="00945A52">
            <w:pPr>
              <w:jc w:val="both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L’organisation de la cour :</w:t>
            </w:r>
          </w:p>
          <w:p w:rsidR="00253973" w:rsidRDefault="00253973" w:rsidP="00EA2DE8">
            <w:pPr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 w:rsidRPr="00253973"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 xml:space="preserve"> </w:t>
            </w:r>
            <w:r w:rsidR="00EA2DE8"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Explication des droits et des devoirs dans la cour, des lieux et rituels (où se ranger, les passages aux toilettes...)</w:t>
            </w:r>
          </w:p>
          <w:p w:rsidR="00EA2DE8" w:rsidRPr="00253973" w:rsidRDefault="00EA2DE8" w:rsidP="00EA2DE8">
            <w:pPr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Accompagner les élèves aux toilettes et dans la cour.</w:t>
            </w:r>
          </w:p>
        </w:tc>
        <w:tc>
          <w:tcPr>
            <w:tcW w:w="1138" w:type="dxa"/>
          </w:tcPr>
          <w:p w:rsidR="00253973" w:rsidRDefault="00253973" w:rsidP="00253973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</w:p>
          <w:p w:rsidR="001326FB" w:rsidRDefault="001326FB" w:rsidP="00253973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FLO11</w:t>
            </w:r>
          </w:p>
          <w:p w:rsidR="001326FB" w:rsidRPr="00253973" w:rsidRDefault="001326FB" w:rsidP="00253973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FLO02</w:t>
            </w:r>
          </w:p>
        </w:tc>
      </w:tr>
      <w:tr w:rsidR="00253973" w:rsidRPr="007E1C1C" w:rsidTr="00B652FF">
        <w:tc>
          <w:tcPr>
            <w:tcW w:w="1945" w:type="dxa"/>
          </w:tcPr>
          <w:p w:rsidR="00253973" w:rsidRPr="00B652FF" w:rsidRDefault="00EA2DE8" w:rsidP="00EA2DE8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  <w:r w:rsidRPr="00B652FF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10h – 10h15</w:t>
            </w:r>
          </w:p>
        </w:tc>
        <w:tc>
          <w:tcPr>
            <w:tcW w:w="11455" w:type="dxa"/>
          </w:tcPr>
          <w:p w:rsidR="00253973" w:rsidRPr="00285DB2" w:rsidRDefault="00285DB2" w:rsidP="00285DB2">
            <w:pPr>
              <w:jc w:val="center"/>
              <w:rPr>
                <w:rFonts w:ascii="Geometr231 BT" w:hAnsi="Geometr231 BT"/>
                <w:b/>
                <w:color w:val="C0504D" w:themeColor="accent2"/>
                <w:sz w:val="32"/>
                <w:szCs w:val="32"/>
              </w:rPr>
            </w:pPr>
            <w:r w:rsidRPr="00285DB2">
              <w:rPr>
                <w:rFonts w:ascii="Geometr231 BT" w:hAnsi="Geometr231 BT"/>
                <w:b/>
                <w:color w:val="C0504D" w:themeColor="accent2"/>
                <w:sz w:val="32"/>
                <w:szCs w:val="32"/>
              </w:rPr>
              <w:t>Récréation</w:t>
            </w:r>
          </w:p>
        </w:tc>
        <w:tc>
          <w:tcPr>
            <w:tcW w:w="1138" w:type="dxa"/>
          </w:tcPr>
          <w:p w:rsidR="00253973" w:rsidRPr="00253973" w:rsidRDefault="00253973" w:rsidP="00253973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</w:p>
        </w:tc>
      </w:tr>
      <w:tr w:rsidR="00253973" w:rsidRPr="007E1C1C" w:rsidTr="00B652FF">
        <w:tc>
          <w:tcPr>
            <w:tcW w:w="1945" w:type="dxa"/>
          </w:tcPr>
          <w:p w:rsidR="00ED3973" w:rsidRDefault="00ED3973" w:rsidP="00945A52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</w:p>
          <w:p w:rsidR="00ED3973" w:rsidRDefault="00ED3973" w:rsidP="00945A52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</w:p>
          <w:p w:rsidR="00ED3973" w:rsidRDefault="00ED3973" w:rsidP="00945A52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</w:p>
          <w:p w:rsidR="00253973" w:rsidRPr="00B652FF" w:rsidRDefault="001326FB" w:rsidP="00945A52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  <w:r w:rsidRPr="00B652FF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10h15-</w:t>
            </w:r>
            <w:r w:rsidR="00253973" w:rsidRPr="00B652FF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10h45</w:t>
            </w:r>
          </w:p>
        </w:tc>
        <w:tc>
          <w:tcPr>
            <w:tcW w:w="11455" w:type="dxa"/>
          </w:tcPr>
          <w:p w:rsidR="00253973" w:rsidRPr="001326FB" w:rsidRDefault="00747842" w:rsidP="00945A52">
            <w:pPr>
              <w:jc w:val="both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 w:rsidRPr="001326FB"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Ecriture</w:t>
            </w:r>
            <w:r w:rsidR="00253973" w:rsidRPr="001326FB"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 :</w:t>
            </w:r>
          </w:p>
          <w:p w:rsidR="00747842" w:rsidRPr="001326FB" w:rsidRDefault="00747842" w:rsidP="00747842">
            <w:pPr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 w:rsidRPr="001326FB"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sym w:font="Wingdings" w:char="F0A4"/>
            </w:r>
            <w:r w:rsidRPr="001326FB"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 xml:space="preserve"> </w:t>
            </w:r>
            <w:r w:rsidRPr="001326FB">
              <w:rPr>
                <w:rFonts w:ascii="Geometr231 BT" w:hAnsi="Geometr231 BT"/>
                <w:b/>
                <w:color w:val="404040"/>
                <w:sz w:val="32"/>
                <w:szCs w:val="32"/>
              </w:rPr>
              <w:t>Sur le cahier d’écri</w:t>
            </w:r>
            <w:r w:rsidR="00B25947">
              <w:rPr>
                <w:rFonts w:ascii="Geometr231 BT" w:hAnsi="Geometr231 BT"/>
                <w:b/>
                <w:color w:val="404040"/>
                <w:sz w:val="32"/>
                <w:szCs w:val="32"/>
              </w:rPr>
              <w:t>vain</w:t>
            </w:r>
            <w:r w:rsidRPr="001326FB">
              <w:rPr>
                <w:rFonts w:ascii="Geometr231 BT" w:hAnsi="Geometr231 BT"/>
                <w:b/>
                <w:color w:val="404040"/>
                <w:sz w:val="32"/>
                <w:szCs w:val="32"/>
              </w:rPr>
              <w:t>, les élèves doivent recopier le modèle suivant</w:t>
            </w:r>
            <w:r w:rsidRPr="001326FB"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 :</w:t>
            </w:r>
          </w:p>
          <w:p w:rsidR="00747842" w:rsidRPr="001326FB" w:rsidRDefault="00747842" w:rsidP="00747842">
            <w:pPr>
              <w:rPr>
                <w:rFonts w:ascii="Geometr231 BT" w:hAnsi="Geometr231 BT"/>
                <w:color w:val="404040"/>
                <w:sz w:val="32"/>
                <w:szCs w:val="32"/>
              </w:rPr>
            </w:pPr>
            <w:r w:rsidRPr="001326FB">
              <w:rPr>
                <w:rFonts w:ascii="Geometr231 BT" w:hAnsi="Geometr231 BT"/>
                <w:color w:val="404040"/>
                <w:sz w:val="32"/>
                <w:szCs w:val="32"/>
              </w:rPr>
              <w:t xml:space="preserve"> « Je m’appelle… . Je suis au CP ».</w:t>
            </w:r>
          </w:p>
          <w:p w:rsidR="00747842" w:rsidRPr="001326FB" w:rsidRDefault="00747842" w:rsidP="00747842">
            <w:pPr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 w:rsidRPr="001326FB">
              <w:rPr>
                <w:rFonts w:ascii="Geometr231 BT" w:hAnsi="Geometr231 BT"/>
                <w:color w:val="404040"/>
                <w:sz w:val="32"/>
                <w:szCs w:val="32"/>
              </w:rPr>
              <w:t xml:space="preserve">Ce travail sera l’occasion de coller la page de garde du cahier </w:t>
            </w:r>
            <w:r w:rsidRPr="001326FB"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d’écrivain (ou autre)</w:t>
            </w:r>
            <w:r w:rsidRPr="001326FB">
              <w:rPr>
                <w:rFonts w:ascii="Geometr231 BT" w:hAnsi="Geometr231 BT"/>
                <w:color w:val="404040"/>
                <w:sz w:val="32"/>
                <w:szCs w:val="32"/>
              </w:rPr>
              <w:t xml:space="preserve"> ainsi que d’écrire son prénom sur cette page. </w:t>
            </w:r>
          </w:p>
          <w:p w:rsidR="00747842" w:rsidRPr="001326FB" w:rsidRDefault="00747842" w:rsidP="00747842">
            <w:pPr>
              <w:jc w:val="both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 w:rsidRPr="001326FB"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sym w:font="Wingdings" w:char="F0A4"/>
            </w:r>
            <w:r w:rsidRPr="001326FB"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 xml:space="preserve"> </w:t>
            </w:r>
            <w:r w:rsidRPr="001326FB">
              <w:rPr>
                <w:rFonts w:ascii="Geometr231 BT" w:hAnsi="Geometr231 BT"/>
                <w:b/>
                <w:color w:val="404040"/>
                <w:sz w:val="32"/>
                <w:szCs w:val="32"/>
              </w:rPr>
              <w:t xml:space="preserve">On en profite pour apprendre aux élèves comment coller : </w:t>
            </w:r>
          </w:p>
          <w:p w:rsidR="00253973" w:rsidRPr="001326FB" w:rsidRDefault="001326FB" w:rsidP="00747842">
            <w:pPr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 w:rsidRPr="001326FB"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On</w:t>
            </w:r>
            <w:r w:rsidR="00747842" w:rsidRPr="001326FB">
              <w:rPr>
                <w:rFonts w:ascii="Geometr231 BT" w:hAnsi="Geometr231 BT"/>
                <w:color w:val="404040"/>
                <w:sz w:val="32"/>
                <w:szCs w:val="32"/>
              </w:rPr>
              <w:t xml:space="preserve"> fait le tour de la feuille avec le bâton de colle puis on fait une grande croix. On pose ensuite dans le cahier sans dépasser.</w:t>
            </w:r>
          </w:p>
        </w:tc>
        <w:tc>
          <w:tcPr>
            <w:tcW w:w="1138" w:type="dxa"/>
          </w:tcPr>
          <w:p w:rsidR="00253973" w:rsidRDefault="00253973" w:rsidP="001326FB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</w:p>
          <w:p w:rsidR="001326FB" w:rsidRDefault="001326FB" w:rsidP="001326FB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</w:p>
          <w:p w:rsidR="001326FB" w:rsidRDefault="001326FB" w:rsidP="001326FB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FE01</w:t>
            </w:r>
          </w:p>
          <w:p w:rsidR="001326FB" w:rsidRDefault="001326FB" w:rsidP="001326FB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</w:p>
          <w:p w:rsidR="001326FB" w:rsidRDefault="001326FB" w:rsidP="001326FB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</w:p>
          <w:p w:rsidR="001326FB" w:rsidRPr="00253973" w:rsidRDefault="001326FB" w:rsidP="001326FB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</w:p>
        </w:tc>
      </w:tr>
      <w:tr w:rsidR="00253973" w:rsidRPr="007E1C1C" w:rsidTr="00B652FF">
        <w:tc>
          <w:tcPr>
            <w:tcW w:w="1945" w:type="dxa"/>
          </w:tcPr>
          <w:p w:rsidR="00253973" w:rsidRPr="00B652FF" w:rsidRDefault="00253973" w:rsidP="001326FB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  <w:r w:rsidRPr="00B652FF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10h45–11h00</w:t>
            </w:r>
          </w:p>
        </w:tc>
        <w:tc>
          <w:tcPr>
            <w:tcW w:w="11455" w:type="dxa"/>
          </w:tcPr>
          <w:p w:rsidR="00253973" w:rsidRPr="007E1C1C" w:rsidRDefault="00253973" w:rsidP="00B652FF">
            <w:pPr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 w:rsidRPr="007E1C1C"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 xml:space="preserve">Lecture 1 : </w:t>
            </w:r>
            <w:r w:rsidRPr="007E1C1C"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découvrir les affichages (</w:t>
            </w:r>
            <w:r w:rsidR="00B652FF"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Coins de la classe, affichages référents mis par la PE titulaire du poste</w:t>
            </w:r>
            <w:r w:rsidRPr="007E1C1C"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 xml:space="preserve">). </w:t>
            </w:r>
          </w:p>
        </w:tc>
        <w:tc>
          <w:tcPr>
            <w:tcW w:w="1138" w:type="dxa"/>
          </w:tcPr>
          <w:p w:rsidR="00253973" w:rsidRPr="00253973" w:rsidRDefault="00544461" w:rsidP="00253973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FV01</w:t>
            </w:r>
          </w:p>
        </w:tc>
      </w:tr>
      <w:tr w:rsidR="00253973" w:rsidRPr="007E1C1C" w:rsidTr="00B652FF">
        <w:trPr>
          <w:trHeight w:val="833"/>
        </w:trPr>
        <w:tc>
          <w:tcPr>
            <w:tcW w:w="1945" w:type="dxa"/>
          </w:tcPr>
          <w:p w:rsidR="00ED3973" w:rsidRDefault="00ED3973" w:rsidP="00945A52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</w:p>
          <w:p w:rsidR="00ED3973" w:rsidRDefault="00ED3973" w:rsidP="00945A52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</w:p>
          <w:p w:rsidR="00253973" w:rsidRPr="00B652FF" w:rsidRDefault="00253973" w:rsidP="00945A52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  <w:r w:rsidRPr="00B652FF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11h00 – 11h30</w:t>
            </w:r>
          </w:p>
          <w:p w:rsidR="00253973" w:rsidRPr="00B652FF" w:rsidRDefault="00253973" w:rsidP="00945A52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455" w:type="dxa"/>
          </w:tcPr>
          <w:p w:rsidR="001326FB" w:rsidRPr="001326FB" w:rsidRDefault="00B652FF" w:rsidP="00B652FF">
            <w:pPr>
              <w:tabs>
                <w:tab w:val="left" w:pos="2340"/>
              </w:tabs>
              <w:rPr>
                <w:rFonts w:ascii="Geometr231 BT" w:hAnsi="Geometr231 BT"/>
                <w:b/>
                <w:sz w:val="32"/>
                <w:szCs w:val="32"/>
                <w:u w:val="single"/>
              </w:rPr>
            </w:pPr>
            <w:r w:rsidRPr="00B652FF">
              <w:rPr>
                <w:rFonts w:ascii="Geometr231 BT" w:hAnsi="Geometr231 BT"/>
                <w:b/>
                <w:sz w:val="32"/>
                <w:szCs w:val="32"/>
              </w:rPr>
              <w:t>Mathématiques</w:t>
            </w:r>
          </w:p>
          <w:p w:rsidR="001326FB" w:rsidRPr="001326FB" w:rsidRDefault="001326FB" w:rsidP="001326FB">
            <w:pPr>
              <w:rPr>
                <w:rFonts w:ascii="Geometr231 BT" w:hAnsi="Geometr231 BT"/>
                <w:sz w:val="32"/>
                <w:szCs w:val="32"/>
              </w:rPr>
            </w:pPr>
            <w:r>
              <w:rPr>
                <w:rFonts w:ascii="Geometr231 BT" w:hAnsi="Geometr231 BT"/>
                <w:sz w:val="32"/>
                <w:szCs w:val="32"/>
              </w:rPr>
              <w:sym w:font="Wingdings" w:char="F0A4"/>
            </w:r>
            <w:r>
              <w:rPr>
                <w:rFonts w:ascii="Geometr231 BT" w:hAnsi="Geometr231 BT"/>
                <w:sz w:val="32"/>
                <w:szCs w:val="32"/>
              </w:rPr>
              <w:t xml:space="preserve"> </w:t>
            </w:r>
            <w:r w:rsidRPr="001326FB">
              <w:rPr>
                <w:rFonts w:ascii="Geometr231 BT" w:hAnsi="Geometr231 BT"/>
                <w:sz w:val="32"/>
                <w:szCs w:val="32"/>
              </w:rPr>
              <w:t>Distribution du fichier de mathématiques « Pour comprendre les mathématiques ». Expliquer aux élèves que nous nous servirons de ce fichier quotidiennement pour y faire  les exercices de mathématiques.</w:t>
            </w:r>
            <w:r w:rsidR="00B652FF">
              <w:rPr>
                <w:rFonts w:ascii="Geometr231 BT" w:hAnsi="Geometr231 BT"/>
                <w:sz w:val="32"/>
                <w:szCs w:val="32"/>
              </w:rPr>
              <w:t xml:space="preserve"> Les laisser regarder et feuilleter.</w:t>
            </w:r>
          </w:p>
          <w:p w:rsidR="00253973" w:rsidRDefault="001326FB" w:rsidP="00B652FF">
            <w:pPr>
              <w:jc w:val="both"/>
              <w:rPr>
                <w:rFonts w:ascii="Geometr231 BT" w:hAnsi="Geometr231 BT"/>
                <w:sz w:val="32"/>
                <w:szCs w:val="32"/>
              </w:rPr>
            </w:pPr>
            <w:r>
              <w:rPr>
                <w:rFonts w:ascii="Geometr231 BT" w:hAnsi="Geometr231 BT"/>
                <w:sz w:val="32"/>
                <w:szCs w:val="32"/>
              </w:rPr>
              <w:sym w:font="Wingdings" w:char="F0A4"/>
            </w:r>
            <w:r w:rsidRPr="001326FB">
              <w:rPr>
                <w:rFonts w:ascii="Geometr231 BT" w:hAnsi="Geometr231 BT"/>
                <w:sz w:val="32"/>
                <w:szCs w:val="32"/>
              </w:rPr>
              <w:t xml:space="preserve">Proposer un coloriage </w:t>
            </w:r>
            <w:r w:rsidR="00775D96">
              <w:rPr>
                <w:rFonts w:ascii="Geometr231 BT" w:hAnsi="Geometr231 BT"/>
                <w:sz w:val="32"/>
                <w:szCs w:val="32"/>
              </w:rPr>
              <w:t xml:space="preserve">magique </w:t>
            </w:r>
            <w:r w:rsidR="00B652FF">
              <w:rPr>
                <w:rFonts w:ascii="Geometr231 BT" w:hAnsi="Geometr231 BT"/>
                <w:sz w:val="32"/>
                <w:szCs w:val="32"/>
              </w:rPr>
              <w:t>de la rentrée</w:t>
            </w:r>
            <w:r w:rsidRPr="001326FB">
              <w:rPr>
                <w:rFonts w:ascii="Geometr231 BT" w:hAnsi="Geometr231 BT"/>
                <w:sz w:val="32"/>
                <w:szCs w:val="32"/>
              </w:rPr>
              <w:t xml:space="preserve"> aux élèves</w:t>
            </w:r>
            <w:r w:rsidR="00B652FF">
              <w:rPr>
                <w:rFonts w:ascii="Geometr231 BT" w:hAnsi="Geometr231 BT"/>
                <w:sz w:val="32"/>
                <w:szCs w:val="32"/>
              </w:rPr>
              <w:t>.</w:t>
            </w:r>
          </w:p>
          <w:p w:rsidR="00B652FF" w:rsidRPr="001326FB" w:rsidRDefault="00B652FF" w:rsidP="00B652FF">
            <w:pPr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138" w:type="dxa"/>
          </w:tcPr>
          <w:p w:rsidR="00253973" w:rsidRDefault="00253973" w:rsidP="00253973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</w:p>
          <w:p w:rsidR="00587E96" w:rsidRDefault="00587E96" w:rsidP="00253973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</w:p>
          <w:p w:rsidR="00587E96" w:rsidRPr="00253973" w:rsidRDefault="00587E96" w:rsidP="00253973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MNC01</w:t>
            </w:r>
          </w:p>
        </w:tc>
      </w:tr>
      <w:tr w:rsidR="00253973" w:rsidRPr="007E1C1C" w:rsidTr="00B652FF">
        <w:tc>
          <w:tcPr>
            <w:tcW w:w="1945" w:type="dxa"/>
          </w:tcPr>
          <w:p w:rsidR="00253973" w:rsidRPr="00B652FF" w:rsidRDefault="00253973" w:rsidP="00945A52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  <w:r w:rsidRPr="00B652FF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11h30 – 13h30</w:t>
            </w:r>
          </w:p>
        </w:tc>
        <w:tc>
          <w:tcPr>
            <w:tcW w:w="11455" w:type="dxa"/>
          </w:tcPr>
          <w:p w:rsidR="00253973" w:rsidRPr="007E1C1C" w:rsidRDefault="00253973" w:rsidP="00945A52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 w:rsidRPr="007E1C1C"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DEJEUNER</w:t>
            </w:r>
          </w:p>
        </w:tc>
        <w:tc>
          <w:tcPr>
            <w:tcW w:w="1138" w:type="dxa"/>
          </w:tcPr>
          <w:p w:rsidR="00253973" w:rsidRPr="00253973" w:rsidRDefault="00253973" w:rsidP="00253973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</w:p>
        </w:tc>
      </w:tr>
      <w:tr w:rsidR="00253973" w:rsidRPr="007E1C1C" w:rsidTr="00B652FF">
        <w:tc>
          <w:tcPr>
            <w:tcW w:w="1945" w:type="dxa"/>
          </w:tcPr>
          <w:p w:rsidR="00253973" w:rsidRPr="00B652FF" w:rsidRDefault="00253973" w:rsidP="00587E96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  <w:r w:rsidRPr="00B652FF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 xml:space="preserve">13h30 – </w:t>
            </w:r>
            <w:r w:rsidR="00587E96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13h40</w:t>
            </w:r>
          </w:p>
        </w:tc>
        <w:tc>
          <w:tcPr>
            <w:tcW w:w="11455" w:type="dxa"/>
          </w:tcPr>
          <w:p w:rsidR="00B652FF" w:rsidRDefault="00253973" w:rsidP="00B652FF">
            <w:pPr>
              <w:tabs>
                <w:tab w:val="left" w:pos="3976"/>
                <w:tab w:val="center" w:pos="5619"/>
              </w:tabs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 w:rsidRPr="007E1C1C"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Littérature :</w:t>
            </w:r>
          </w:p>
          <w:p w:rsidR="00253973" w:rsidRPr="007E1C1C" w:rsidRDefault="00B652FF" w:rsidP="00B652FF">
            <w:pPr>
              <w:tabs>
                <w:tab w:val="left" w:pos="3976"/>
                <w:tab w:val="center" w:pos="5619"/>
              </w:tabs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L</w:t>
            </w:r>
            <w:r w:rsidR="00253973" w:rsidRPr="007E1C1C"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ecture offerte</w:t>
            </w:r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 </w:t>
            </w:r>
          </w:p>
        </w:tc>
        <w:tc>
          <w:tcPr>
            <w:tcW w:w="1138" w:type="dxa"/>
          </w:tcPr>
          <w:p w:rsidR="00253973" w:rsidRPr="00253973" w:rsidRDefault="00253973" w:rsidP="00253973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</w:p>
        </w:tc>
      </w:tr>
      <w:tr w:rsidR="00253973" w:rsidRPr="007E1C1C" w:rsidTr="00B652FF">
        <w:trPr>
          <w:trHeight w:val="2110"/>
        </w:trPr>
        <w:tc>
          <w:tcPr>
            <w:tcW w:w="1945" w:type="dxa"/>
          </w:tcPr>
          <w:p w:rsidR="00ED3973" w:rsidRDefault="00ED3973" w:rsidP="00945A52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</w:p>
          <w:p w:rsidR="00ED3973" w:rsidRDefault="00ED3973" w:rsidP="00945A52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</w:p>
          <w:p w:rsidR="00ED3973" w:rsidRDefault="00ED3973" w:rsidP="00945A52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</w:p>
          <w:p w:rsidR="00253973" w:rsidRPr="00B652FF" w:rsidRDefault="00587E96" w:rsidP="00945A52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13h40</w:t>
            </w:r>
            <w:r w:rsidR="00253973" w:rsidRPr="00B652FF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 xml:space="preserve"> – 14h</w:t>
            </w:r>
            <w:r w:rsidR="00ED3973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30</w:t>
            </w:r>
          </w:p>
          <w:p w:rsidR="00253973" w:rsidRPr="00B652FF" w:rsidRDefault="00253973" w:rsidP="00945A52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455" w:type="dxa"/>
          </w:tcPr>
          <w:p w:rsidR="00253973" w:rsidRDefault="00F80D74" w:rsidP="00587E96">
            <w:pPr>
              <w:jc w:val="both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Langage Oral:</w:t>
            </w:r>
          </w:p>
          <w:p w:rsidR="00587E96" w:rsidRDefault="00587E96" w:rsidP="00587E96">
            <w:pPr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 xml:space="preserve">Première séance des règles de vie de la classe (CF. Fiche de </w:t>
            </w:r>
            <w:proofErr w:type="spellStart"/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Prep</w:t>
            </w:r>
            <w:proofErr w:type="spellEnd"/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)</w:t>
            </w:r>
          </w:p>
          <w:p w:rsidR="00587E96" w:rsidRDefault="00587E96" w:rsidP="00587E96">
            <w:pPr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Observation d’une image où des enfants n’ont pas un comportement adapté à la classe.</w:t>
            </w:r>
          </w:p>
          <w:p w:rsidR="00587E96" w:rsidRDefault="00587E96" w:rsidP="00587E96">
            <w:pPr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Echanges oraux</w:t>
            </w:r>
          </w:p>
          <w:p w:rsidR="00C27020" w:rsidRDefault="00C27020" w:rsidP="00587E96">
            <w:pPr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noProof/>
                <w:color w:val="404040" w:themeColor="text1" w:themeTint="BF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1596102</wp:posOffset>
                  </wp:positionH>
                  <wp:positionV relativeFrom="paragraph">
                    <wp:posOffset>98656</wp:posOffset>
                  </wp:positionV>
                  <wp:extent cx="2973531" cy="2795154"/>
                  <wp:effectExtent l="190500" t="152400" r="169719" b="138546"/>
                  <wp:wrapNone/>
                  <wp:docPr id="9" name="Image 9" descr="C:\Users\stk\Desktop\P tit Bazar\règles de v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k\Desktop\P tit Bazar\règles de v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531" cy="2795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27020" w:rsidRDefault="00C27020" w:rsidP="00C27020">
            <w:pPr>
              <w:tabs>
                <w:tab w:val="left" w:pos="2995"/>
              </w:tabs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ab/>
            </w:r>
          </w:p>
          <w:p w:rsidR="00C27020" w:rsidRDefault="00C27020" w:rsidP="00C27020">
            <w:pPr>
              <w:tabs>
                <w:tab w:val="left" w:pos="2995"/>
              </w:tabs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  <w:p w:rsidR="00C27020" w:rsidRDefault="00C27020" w:rsidP="00C27020">
            <w:pPr>
              <w:tabs>
                <w:tab w:val="left" w:pos="2995"/>
              </w:tabs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  <w:p w:rsidR="00C27020" w:rsidRDefault="00C27020" w:rsidP="00C27020">
            <w:pPr>
              <w:tabs>
                <w:tab w:val="left" w:pos="2995"/>
              </w:tabs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  <w:p w:rsidR="00C27020" w:rsidRDefault="00C27020" w:rsidP="00C27020">
            <w:pPr>
              <w:tabs>
                <w:tab w:val="left" w:pos="2995"/>
              </w:tabs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  <w:p w:rsidR="00C27020" w:rsidRDefault="00C27020" w:rsidP="00C27020">
            <w:pPr>
              <w:tabs>
                <w:tab w:val="left" w:pos="2995"/>
              </w:tabs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  <w:p w:rsidR="00C27020" w:rsidRDefault="00C27020" w:rsidP="00C27020">
            <w:pPr>
              <w:tabs>
                <w:tab w:val="left" w:pos="2995"/>
              </w:tabs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  <w:p w:rsidR="00C27020" w:rsidRDefault="00C27020" w:rsidP="00C27020">
            <w:pPr>
              <w:tabs>
                <w:tab w:val="left" w:pos="2995"/>
              </w:tabs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  <w:p w:rsidR="00C27020" w:rsidRDefault="00C27020" w:rsidP="00C27020">
            <w:pPr>
              <w:tabs>
                <w:tab w:val="left" w:pos="2995"/>
              </w:tabs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  <w:p w:rsidR="00C27020" w:rsidRDefault="00C27020" w:rsidP="00C27020">
            <w:pPr>
              <w:tabs>
                <w:tab w:val="left" w:pos="2995"/>
              </w:tabs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  <w:p w:rsidR="00587E96" w:rsidRDefault="00587E96" w:rsidP="00587E96">
            <w:pPr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  <w:p w:rsidR="00587E96" w:rsidRDefault="00587E96" w:rsidP="00587E96">
            <w:pPr>
              <w:jc w:val="both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Mise en commun</w:t>
            </w:r>
          </w:p>
          <w:p w:rsidR="00587E96" w:rsidRDefault="00587E96" w:rsidP="00F50998">
            <w:pPr>
              <w:tabs>
                <w:tab w:val="left" w:pos="3144"/>
              </w:tabs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Affiche récapitulative</w:t>
            </w:r>
            <w:r w:rsidR="00F50998"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ab/>
            </w:r>
          </w:p>
          <w:p w:rsidR="00F50998" w:rsidRPr="00587E96" w:rsidRDefault="00F50998" w:rsidP="00F50998">
            <w:pPr>
              <w:tabs>
                <w:tab w:val="left" w:pos="3144"/>
              </w:tabs>
              <w:jc w:val="both"/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138" w:type="dxa"/>
          </w:tcPr>
          <w:p w:rsidR="00253973" w:rsidRDefault="00253973" w:rsidP="00253973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</w:p>
          <w:p w:rsidR="00587E96" w:rsidRDefault="00587E96" w:rsidP="00253973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</w:p>
          <w:p w:rsidR="00587E96" w:rsidRDefault="00587E96" w:rsidP="00253973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</w:p>
          <w:p w:rsidR="00587E96" w:rsidRDefault="00ED3973" w:rsidP="00253973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FLO04</w:t>
            </w:r>
          </w:p>
          <w:p w:rsidR="00ED3973" w:rsidRPr="00253973" w:rsidRDefault="00ED3973" w:rsidP="00253973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FLO06</w:t>
            </w:r>
          </w:p>
        </w:tc>
      </w:tr>
      <w:tr w:rsidR="00253973" w:rsidRPr="007E1C1C" w:rsidTr="00B652FF">
        <w:tc>
          <w:tcPr>
            <w:tcW w:w="1945" w:type="dxa"/>
          </w:tcPr>
          <w:p w:rsidR="00ED3973" w:rsidRDefault="00ED3973" w:rsidP="00ED3973">
            <w:pPr>
              <w:tabs>
                <w:tab w:val="center" w:pos="857"/>
              </w:tabs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ab/>
            </w:r>
          </w:p>
          <w:p w:rsidR="00ED3973" w:rsidRDefault="00ED3973" w:rsidP="00ED3973">
            <w:pPr>
              <w:tabs>
                <w:tab w:val="center" w:pos="857"/>
              </w:tabs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</w:p>
          <w:p w:rsidR="00253973" w:rsidRDefault="00ED3973" w:rsidP="00ED3973">
            <w:pPr>
              <w:tabs>
                <w:tab w:val="center" w:pos="857"/>
              </w:tabs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14h30</w:t>
            </w:r>
            <w:r w:rsidR="00C54CE3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– 14</w:t>
            </w:r>
            <w:r w:rsidR="00253973" w:rsidRPr="00B652FF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h</w:t>
            </w:r>
            <w:r w:rsidR="00C54CE3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5</w:t>
            </w:r>
            <w:r w:rsidR="00253973" w:rsidRPr="00B652FF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0</w:t>
            </w:r>
          </w:p>
          <w:p w:rsidR="00C27020" w:rsidRDefault="00C27020" w:rsidP="00ED3973">
            <w:pPr>
              <w:tabs>
                <w:tab w:val="center" w:pos="857"/>
              </w:tabs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</w:p>
          <w:p w:rsidR="00C27020" w:rsidRPr="00B652FF" w:rsidRDefault="00C27020" w:rsidP="00ED3973">
            <w:pPr>
              <w:tabs>
                <w:tab w:val="center" w:pos="857"/>
              </w:tabs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455" w:type="dxa"/>
          </w:tcPr>
          <w:p w:rsidR="00253973" w:rsidRDefault="00C54CE3" w:rsidP="00AF47C6">
            <w:pPr>
              <w:tabs>
                <w:tab w:val="left" w:pos="1047"/>
                <w:tab w:val="left" w:pos="1992"/>
              </w:tabs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 w:rsidRPr="00C54CE3"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Calcul mental</w:t>
            </w:r>
            <w:r w:rsidR="00AF47C6"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ab/>
            </w:r>
          </w:p>
          <w:p w:rsidR="00AF47C6" w:rsidRDefault="00AF47C6" w:rsidP="00AF47C6">
            <w:pPr>
              <w:tabs>
                <w:tab w:val="left" w:pos="1047"/>
                <w:tab w:val="left" w:pos="1992"/>
              </w:tabs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</w:p>
          <w:p w:rsidR="00506CDB" w:rsidRDefault="00506CDB" w:rsidP="00945A52">
            <w:pPr>
              <w:tabs>
                <w:tab w:val="left" w:pos="1047"/>
              </w:tabs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sym w:font="Wingdings" w:char="F0A4"/>
            </w:r>
            <w:r w:rsidR="00C54CE3"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Jeu de la fusée</w:t>
            </w:r>
            <w:r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 :</w:t>
            </w:r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 xml:space="preserve"> Un élève est choisi et le maître indique « fusée à 8 ». L’élève monte sur l’estrade et compte : « 8, 7, 6... ». Arrivé à 0, il saute par terre. </w:t>
            </w:r>
          </w:p>
          <w:p w:rsidR="00C54CE3" w:rsidRDefault="00506CDB" w:rsidP="00945A52">
            <w:pPr>
              <w:tabs>
                <w:tab w:val="left" w:pos="1047"/>
              </w:tabs>
              <w:rPr>
                <w:rFonts w:ascii="Geometr231 BT" w:hAnsi="Geometr231 BT"/>
                <w:i/>
                <w:color w:val="404040" w:themeColor="text1" w:themeTint="BF"/>
                <w:sz w:val="32"/>
                <w:szCs w:val="32"/>
              </w:rPr>
            </w:pPr>
            <w:r w:rsidRPr="00506CDB">
              <w:rPr>
                <w:rFonts w:ascii="Geometr231 BT" w:hAnsi="Geometr231 BT"/>
                <w:i/>
                <w:color w:val="404040" w:themeColor="text1" w:themeTint="BF"/>
                <w:sz w:val="32"/>
                <w:szCs w:val="32"/>
              </w:rPr>
              <w:t>Les autres élèves contrôlent et valident. L’enseignant varie le nombre de départ en fonction des élèves et de la période.</w:t>
            </w:r>
          </w:p>
          <w:p w:rsidR="00506CDB" w:rsidRDefault="00506CDB" w:rsidP="00945A52">
            <w:pPr>
              <w:tabs>
                <w:tab w:val="left" w:pos="1047"/>
              </w:tabs>
              <w:rPr>
                <w:rFonts w:ascii="Geometr231 BT" w:hAnsi="Geometr231 BT"/>
                <w:i/>
                <w:color w:val="404040" w:themeColor="text1" w:themeTint="BF"/>
                <w:sz w:val="32"/>
                <w:szCs w:val="32"/>
              </w:rPr>
            </w:pPr>
          </w:p>
          <w:p w:rsidR="00506CDB" w:rsidRPr="00506CDB" w:rsidRDefault="00506CDB" w:rsidP="00945A52">
            <w:pPr>
              <w:tabs>
                <w:tab w:val="left" w:pos="1047"/>
              </w:tabs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  <w:p w:rsidR="00C54CE3" w:rsidRDefault="00506CDB" w:rsidP="00AF47C6">
            <w:pPr>
              <w:tabs>
                <w:tab w:val="left" w:pos="1047"/>
              </w:tabs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sym w:font="Wingdings" w:char="F0A4"/>
            </w:r>
            <w:r w:rsidR="00C54CE3"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Jeu du tambourin</w:t>
            </w:r>
            <w:r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 xml:space="preserve"> : </w:t>
            </w:r>
            <w:r w:rsidR="00AF47C6"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Le maître frappe x coups de tambourin. Les élèves écrivent le nombre de coups sur leur ardoise (ou cahier). Un élève peut être chargé de frapper les coups : le nombre est donné discrètement par l’enseignant.</w:t>
            </w:r>
          </w:p>
          <w:p w:rsidR="00AF47C6" w:rsidRPr="00506CDB" w:rsidRDefault="00AF47C6" w:rsidP="00AF47C6">
            <w:pPr>
              <w:tabs>
                <w:tab w:val="left" w:pos="1047"/>
              </w:tabs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138" w:type="dxa"/>
          </w:tcPr>
          <w:p w:rsidR="00AF47C6" w:rsidRDefault="00AF47C6" w:rsidP="00253973">
            <w:pPr>
              <w:tabs>
                <w:tab w:val="left" w:pos="1047"/>
              </w:tabs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</w:p>
          <w:p w:rsidR="00AF47C6" w:rsidRDefault="00AF47C6" w:rsidP="00AF47C6">
            <w:pPr>
              <w:rPr>
                <w:rFonts w:ascii="Geometr231 BT" w:hAnsi="Geometr231 BT"/>
                <w:sz w:val="32"/>
                <w:szCs w:val="32"/>
              </w:rPr>
            </w:pPr>
          </w:p>
          <w:p w:rsidR="00AF47C6" w:rsidRDefault="00AF47C6" w:rsidP="00AF47C6">
            <w:pPr>
              <w:rPr>
                <w:rFonts w:ascii="Geometr231 BT" w:hAnsi="Geometr231 BT"/>
                <w:sz w:val="32"/>
                <w:szCs w:val="32"/>
              </w:rPr>
            </w:pPr>
            <w:r>
              <w:rPr>
                <w:rFonts w:ascii="Geometr231 BT" w:hAnsi="Geometr231 BT"/>
                <w:sz w:val="32"/>
                <w:szCs w:val="32"/>
              </w:rPr>
              <w:t>MNC01</w:t>
            </w:r>
          </w:p>
          <w:p w:rsidR="00AF47C6" w:rsidRDefault="00AF47C6" w:rsidP="00AF47C6">
            <w:pPr>
              <w:rPr>
                <w:rFonts w:ascii="Geometr231 BT" w:hAnsi="Geometr231 BT"/>
                <w:sz w:val="32"/>
                <w:szCs w:val="32"/>
              </w:rPr>
            </w:pPr>
          </w:p>
          <w:p w:rsidR="00AF47C6" w:rsidRDefault="00AF47C6" w:rsidP="00AF47C6">
            <w:pPr>
              <w:rPr>
                <w:rFonts w:ascii="Geometr231 BT" w:hAnsi="Geometr231 BT"/>
                <w:sz w:val="32"/>
                <w:szCs w:val="32"/>
              </w:rPr>
            </w:pPr>
          </w:p>
          <w:p w:rsidR="00AF47C6" w:rsidRDefault="00AF47C6" w:rsidP="00AF47C6">
            <w:pPr>
              <w:rPr>
                <w:rFonts w:ascii="Geometr231 BT" w:hAnsi="Geometr231 BT"/>
                <w:sz w:val="32"/>
                <w:szCs w:val="32"/>
              </w:rPr>
            </w:pPr>
          </w:p>
          <w:p w:rsidR="00AF47C6" w:rsidRDefault="00AF47C6" w:rsidP="00AF47C6">
            <w:pPr>
              <w:rPr>
                <w:rFonts w:ascii="Geometr231 BT" w:hAnsi="Geometr231 BT"/>
                <w:sz w:val="32"/>
                <w:szCs w:val="32"/>
              </w:rPr>
            </w:pPr>
          </w:p>
          <w:p w:rsidR="00AF47C6" w:rsidRDefault="00AF47C6" w:rsidP="00AF47C6">
            <w:pPr>
              <w:rPr>
                <w:rFonts w:ascii="Geometr231 BT" w:hAnsi="Geometr231 BT"/>
                <w:sz w:val="32"/>
                <w:szCs w:val="32"/>
              </w:rPr>
            </w:pPr>
          </w:p>
          <w:p w:rsidR="00AF47C6" w:rsidRPr="00AF47C6" w:rsidRDefault="00AF47C6" w:rsidP="00AF47C6">
            <w:pPr>
              <w:rPr>
                <w:rFonts w:ascii="Geometr231 BT" w:hAnsi="Geometr231 BT"/>
                <w:sz w:val="32"/>
                <w:szCs w:val="32"/>
              </w:rPr>
            </w:pPr>
            <w:r>
              <w:rPr>
                <w:rFonts w:ascii="Geometr231 BT" w:hAnsi="Geometr231 BT"/>
                <w:sz w:val="32"/>
                <w:szCs w:val="32"/>
              </w:rPr>
              <w:t>MNC01</w:t>
            </w:r>
          </w:p>
        </w:tc>
      </w:tr>
      <w:tr w:rsidR="00C54CE3" w:rsidRPr="007E1C1C" w:rsidTr="00B652FF">
        <w:tc>
          <w:tcPr>
            <w:tcW w:w="1945" w:type="dxa"/>
          </w:tcPr>
          <w:p w:rsidR="00C54CE3" w:rsidRDefault="00C54CE3" w:rsidP="00ED3973">
            <w:pPr>
              <w:tabs>
                <w:tab w:val="center" w:pos="857"/>
              </w:tabs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</w:p>
          <w:p w:rsidR="00C54CE3" w:rsidRDefault="00C54CE3" w:rsidP="00ED3973">
            <w:pPr>
              <w:tabs>
                <w:tab w:val="center" w:pos="857"/>
              </w:tabs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14h50-15h00</w:t>
            </w:r>
          </w:p>
        </w:tc>
        <w:tc>
          <w:tcPr>
            <w:tcW w:w="11455" w:type="dxa"/>
          </w:tcPr>
          <w:p w:rsidR="00C54CE3" w:rsidRDefault="00C54CE3" w:rsidP="00C54CE3">
            <w:pPr>
              <w:tabs>
                <w:tab w:val="left" w:pos="3976"/>
                <w:tab w:val="center" w:pos="5619"/>
              </w:tabs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 w:rsidRPr="007E1C1C"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Littérature :</w:t>
            </w:r>
          </w:p>
          <w:p w:rsidR="00C54CE3" w:rsidRDefault="00C54CE3" w:rsidP="00C54CE3">
            <w:pPr>
              <w:tabs>
                <w:tab w:val="left" w:pos="1047"/>
              </w:tabs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L</w:t>
            </w:r>
            <w:r w:rsidRPr="007E1C1C"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ecture offerte</w:t>
            </w:r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 (suite)</w:t>
            </w:r>
          </w:p>
          <w:p w:rsidR="00C54CE3" w:rsidRPr="007E1C1C" w:rsidRDefault="00C54CE3" w:rsidP="00C54CE3">
            <w:pPr>
              <w:tabs>
                <w:tab w:val="left" w:pos="1047"/>
              </w:tabs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138" w:type="dxa"/>
          </w:tcPr>
          <w:p w:rsidR="00C54CE3" w:rsidRPr="00253973" w:rsidRDefault="00C54CE3" w:rsidP="00253973">
            <w:pPr>
              <w:tabs>
                <w:tab w:val="left" w:pos="1047"/>
              </w:tabs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</w:p>
        </w:tc>
      </w:tr>
      <w:tr w:rsidR="00253973" w:rsidRPr="007E1C1C" w:rsidTr="00B652FF">
        <w:tc>
          <w:tcPr>
            <w:tcW w:w="1945" w:type="dxa"/>
          </w:tcPr>
          <w:p w:rsidR="00253973" w:rsidRPr="00B652FF" w:rsidRDefault="00253973" w:rsidP="00945A52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  <w:r w:rsidRPr="00B652FF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15h00 – 15h15</w:t>
            </w:r>
          </w:p>
        </w:tc>
        <w:tc>
          <w:tcPr>
            <w:tcW w:w="11455" w:type="dxa"/>
          </w:tcPr>
          <w:p w:rsidR="00253973" w:rsidRPr="007E1C1C" w:rsidRDefault="00253973" w:rsidP="00945A52">
            <w:pPr>
              <w:tabs>
                <w:tab w:val="left" w:pos="1047"/>
              </w:tabs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 w:rsidRPr="007E1C1C"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RECREATION</w:t>
            </w:r>
          </w:p>
        </w:tc>
        <w:tc>
          <w:tcPr>
            <w:tcW w:w="1138" w:type="dxa"/>
          </w:tcPr>
          <w:p w:rsidR="00253973" w:rsidRPr="00253973" w:rsidRDefault="00253973" w:rsidP="00253973">
            <w:pPr>
              <w:tabs>
                <w:tab w:val="left" w:pos="1047"/>
              </w:tabs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</w:p>
        </w:tc>
      </w:tr>
      <w:tr w:rsidR="00253973" w:rsidRPr="007E1C1C" w:rsidTr="00B652FF">
        <w:tc>
          <w:tcPr>
            <w:tcW w:w="1945" w:type="dxa"/>
          </w:tcPr>
          <w:p w:rsidR="00253973" w:rsidRPr="00B652FF" w:rsidRDefault="00253973" w:rsidP="00945A52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</w:p>
          <w:p w:rsidR="00253973" w:rsidRPr="00B652FF" w:rsidRDefault="00F80D74" w:rsidP="00F80D74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15h20 – 16</w:t>
            </w:r>
            <w:r w:rsidR="00253973" w:rsidRPr="00B652FF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h</w:t>
            </w:r>
            <w:r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0</w:t>
            </w:r>
            <w:r w:rsidR="00253973" w:rsidRPr="00B652FF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0</w:t>
            </w:r>
          </w:p>
        </w:tc>
        <w:tc>
          <w:tcPr>
            <w:tcW w:w="11455" w:type="dxa"/>
          </w:tcPr>
          <w:p w:rsidR="00253973" w:rsidRDefault="00F80D74" w:rsidP="00945A52">
            <w:pPr>
              <w:tabs>
                <w:tab w:val="left" w:pos="1047"/>
              </w:tabs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Vivre ensemble :</w:t>
            </w:r>
          </w:p>
        </w:tc>
      </w:tr>
    </w:tbl>
    <w:p w:rsidR="00F80D74" w:rsidRDefault="00F80D74" w:rsidP="00F80D74">
      <w:pPr>
        <w:widowControl w:val="0"/>
        <w:suppressAutoHyphens/>
        <w:autoSpaceDE w:val="0"/>
        <w:spacing w:after="0" w:line="240" w:lineRule="auto"/>
      </w:pPr>
    </w:p>
    <w:p w:rsidR="00F80D74" w:rsidRPr="00B75A8E" w:rsidRDefault="00F80D74" w:rsidP="00F80D74">
      <w:pPr>
        <w:widowControl w:val="0"/>
        <w:suppressAutoHyphens/>
        <w:autoSpaceDE w:val="0"/>
        <w:spacing w:after="0" w:line="240" w:lineRule="auto"/>
        <w:rPr>
          <w:rFonts w:ascii="Geometr231 BT" w:hAnsi="Geometr231 BT"/>
          <w:sz w:val="32"/>
          <w:szCs w:val="32"/>
        </w:rPr>
      </w:pPr>
      <w:r w:rsidRPr="00B75A8E">
        <w:rPr>
          <w:rFonts w:ascii="Geometr231 BT" w:hAnsi="Geometr231 BT"/>
          <w:sz w:val="32"/>
          <w:szCs w:val="32"/>
        </w:rPr>
        <w:t xml:space="preserve">Débat : </w:t>
      </w:r>
    </w:p>
    <w:p w:rsidR="00F80D74" w:rsidRPr="00B75A8E" w:rsidRDefault="00F80D74" w:rsidP="00F80D74">
      <w:pPr>
        <w:widowControl w:val="0"/>
        <w:suppressAutoHyphens/>
        <w:autoSpaceDE w:val="0"/>
        <w:spacing w:after="0" w:line="240" w:lineRule="auto"/>
        <w:rPr>
          <w:rFonts w:ascii="Geometr231 BT" w:hAnsi="Geometr231 BT"/>
          <w:sz w:val="32"/>
          <w:szCs w:val="32"/>
        </w:rPr>
      </w:pPr>
    </w:p>
    <w:p w:rsidR="00F80D74" w:rsidRPr="00B75A8E" w:rsidRDefault="00F80D74" w:rsidP="00F80D74">
      <w:pPr>
        <w:widowControl w:val="0"/>
        <w:suppressAutoHyphens/>
        <w:autoSpaceDE w:val="0"/>
        <w:spacing w:after="0" w:line="240" w:lineRule="auto"/>
        <w:rPr>
          <w:rFonts w:ascii="Geometr231 BT" w:hAnsi="Geometr231 BT"/>
          <w:sz w:val="32"/>
          <w:szCs w:val="32"/>
        </w:rPr>
      </w:pPr>
      <w:r w:rsidRPr="00B75A8E">
        <w:rPr>
          <w:rFonts w:ascii="Geometr231 BT" w:hAnsi="Geometr231 BT"/>
          <w:sz w:val="32"/>
          <w:szCs w:val="32"/>
        </w:rPr>
        <w:t>Qu'est-ce qu'un copain ?</w:t>
      </w:r>
    </w:p>
    <w:p w:rsidR="00B75A8E" w:rsidRDefault="00F80D74" w:rsidP="00F80D74">
      <w:pPr>
        <w:rPr>
          <w:rFonts w:ascii="Geometr231 BT" w:hAnsi="Geometr231 BT"/>
          <w:sz w:val="32"/>
          <w:szCs w:val="32"/>
        </w:rPr>
      </w:pPr>
      <w:r w:rsidRPr="00B75A8E">
        <w:rPr>
          <w:rFonts w:ascii="Geometr231 BT" w:hAnsi="Geometr231 BT"/>
          <w:sz w:val="32"/>
          <w:szCs w:val="32"/>
        </w:rPr>
        <w:t xml:space="preserve">C'est plus mon copain, tout le monde a-t-il un copain ? </w:t>
      </w:r>
    </w:p>
    <w:p w:rsidR="00B75A8E" w:rsidRDefault="00F80D74" w:rsidP="00F80D74">
      <w:pPr>
        <w:rPr>
          <w:rFonts w:ascii="Geometr231 BT" w:hAnsi="Geometr231 BT"/>
          <w:sz w:val="32"/>
          <w:szCs w:val="32"/>
        </w:rPr>
      </w:pPr>
      <w:r w:rsidRPr="00B75A8E">
        <w:rPr>
          <w:rFonts w:ascii="Geometr231 BT" w:hAnsi="Geometr231 BT"/>
          <w:sz w:val="32"/>
          <w:szCs w:val="32"/>
        </w:rPr>
        <w:t xml:space="preserve">Est-ce qu'on choisit ses copains ? Est-ce qu'il y a des mauvais copains ? </w:t>
      </w:r>
    </w:p>
    <w:p w:rsidR="00F80D74" w:rsidRPr="00B75A8E" w:rsidRDefault="00F80D74" w:rsidP="00F80D74">
      <w:pPr>
        <w:rPr>
          <w:rFonts w:ascii="Geometr231 BT" w:hAnsi="Geometr231 BT"/>
          <w:sz w:val="32"/>
          <w:szCs w:val="32"/>
        </w:rPr>
      </w:pPr>
      <w:r w:rsidRPr="00B75A8E">
        <w:rPr>
          <w:rFonts w:ascii="Geometr231 BT" w:hAnsi="Geometr231 BT"/>
          <w:sz w:val="32"/>
          <w:szCs w:val="32"/>
        </w:rPr>
        <w:t>Quand on se fâche, on est encore copains ?</w:t>
      </w:r>
    </w:p>
    <w:tbl>
      <w:tblPr>
        <w:tblStyle w:val="Grilledutableau"/>
        <w:tblW w:w="14538" w:type="dxa"/>
        <w:tblInd w:w="-318" w:type="dxa"/>
        <w:tblBorders>
          <w:top w:val="single" w:sz="24" w:space="0" w:color="C0504D" w:themeColor="accent2"/>
          <w:left w:val="single" w:sz="24" w:space="0" w:color="C0504D" w:themeColor="accent2"/>
          <w:bottom w:val="single" w:sz="24" w:space="0" w:color="C0504D" w:themeColor="accent2"/>
          <w:right w:val="single" w:sz="24" w:space="0" w:color="C0504D" w:themeColor="accent2"/>
          <w:insideH w:val="single" w:sz="24" w:space="0" w:color="C0504D" w:themeColor="accent2"/>
          <w:insideV w:val="single" w:sz="24" w:space="0" w:color="C0504D" w:themeColor="accent2"/>
        </w:tblBorders>
        <w:tblLook w:val="04A0"/>
      </w:tblPr>
      <w:tblGrid>
        <w:gridCol w:w="1929"/>
        <w:gridCol w:w="11321"/>
        <w:gridCol w:w="1288"/>
      </w:tblGrid>
      <w:tr w:rsidR="00253973" w:rsidRPr="007E1C1C" w:rsidTr="00B652FF">
        <w:tc>
          <w:tcPr>
            <w:tcW w:w="11455" w:type="dxa"/>
          </w:tcPr>
          <w:p w:rsidR="00F80D74" w:rsidRPr="00F80D74" w:rsidRDefault="00F80D74" w:rsidP="00945A52">
            <w:pPr>
              <w:tabs>
                <w:tab w:val="left" w:pos="1047"/>
              </w:tabs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</w:p>
          <w:p w:rsidR="00C27020" w:rsidRPr="007E1C1C" w:rsidRDefault="00C27020" w:rsidP="00945A52">
            <w:pPr>
              <w:tabs>
                <w:tab w:val="left" w:pos="1047"/>
              </w:tabs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138" w:type="dxa"/>
          </w:tcPr>
          <w:p w:rsidR="00253973" w:rsidRDefault="00253973" w:rsidP="00253973">
            <w:pPr>
              <w:jc w:val="center"/>
              <w:rPr>
                <w:rFonts w:ascii="Geometr231 BT" w:hAnsi="Geometr231 BT"/>
                <w:b/>
                <w:i/>
                <w:color w:val="404040" w:themeColor="text1" w:themeTint="BF"/>
                <w:sz w:val="32"/>
                <w:szCs w:val="32"/>
              </w:rPr>
            </w:pPr>
          </w:p>
          <w:p w:rsidR="00F80D74" w:rsidRDefault="00F80D74" w:rsidP="00253973">
            <w:pPr>
              <w:jc w:val="center"/>
              <w:rPr>
                <w:rFonts w:ascii="Geometr231 BT" w:hAnsi="Geometr231 BT"/>
                <w:b/>
                <w:i/>
                <w:color w:val="404040" w:themeColor="text1" w:themeTint="BF"/>
                <w:sz w:val="32"/>
                <w:szCs w:val="32"/>
              </w:rPr>
            </w:pPr>
          </w:p>
          <w:p w:rsidR="00F80D74" w:rsidRDefault="00F80D74" w:rsidP="00253973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FLO11</w:t>
            </w:r>
          </w:p>
          <w:p w:rsidR="00F80D74" w:rsidRPr="00F80D74" w:rsidRDefault="00F80D74" w:rsidP="00253973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FLO12</w:t>
            </w:r>
          </w:p>
        </w:tc>
      </w:tr>
      <w:tr w:rsidR="00253973" w:rsidRPr="007E1C1C" w:rsidTr="00B75A8E">
        <w:trPr>
          <w:trHeight w:val="2786"/>
        </w:trPr>
        <w:tc>
          <w:tcPr>
            <w:tcW w:w="1945" w:type="dxa"/>
          </w:tcPr>
          <w:p w:rsidR="00253973" w:rsidRPr="00B652FF" w:rsidRDefault="00F80D74" w:rsidP="00945A52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lastRenderedPageBreak/>
              <w:t>16h0</w:t>
            </w:r>
            <w:r w:rsidR="00253973" w:rsidRPr="00B652FF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0 – 16h20</w:t>
            </w:r>
          </w:p>
          <w:p w:rsidR="00253973" w:rsidRPr="00B652FF" w:rsidRDefault="00253973" w:rsidP="00945A52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455" w:type="dxa"/>
          </w:tcPr>
          <w:p w:rsidR="00253973" w:rsidRDefault="00F80D74" w:rsidP="00945A52">
            <w:pPr>
              <w:tabs>
                <w:tab w:val="left" w:pos="1047"/>
              </w:tabs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Coloriage Vivre ensemble :</w:t>
            </w:r>
          </w:p>
          <w:p w:rsidR="00F80D74" w:rsidRDefault="00F80D74" w:rsidP="00945A52">
            <w:pPr>
              <w:tabs>
                <w:tab w:val="left" w:pos="1047"/>
              </w:tabs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</w:p>
          <w:p w:rsidR="00F80D74" w:rsidRDefault="00F80D74" w:rsidP="00945A52">
            <w:pPr>
              <w:tabs>
                <w:tab w:val="left" w:pos="1047"/>
              </w:tabs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 w:rsidRPr="00F80D74"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 xml:space="preserve">Suite au débat, les élèves colorient l’illustration correspondant au débat. </w:t>
            </w:r>
          </w:p>
          <w:p w:rsidR="00F80D74" w:rsidRDefault="00F80D74" w:rsidP="00945A52">
            <w:pPr>
              <w:tabs>
                <w:tab w:val="left" w:pos="1047"/>
              </w:tabs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Ce dessin est aussi en grand format au tableau, l’enseignant, en dictée à l’adulte, demandent aux élèves de dire une phrase qui correspond à l’image.</w:t>
            </w:r>
          </w:p>
          <w:p w:rsidR="00F80D74" w:rsidRPr="007E1C1C" w:rsidRDefault="00F80D74" w:rsidP="00F80D74">
            <w:pPr>
              <w:tabs>
                <w:tab w:val="left" w:pos="1047"/>
              </w:tabs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Cette affiche restera en classe.</w:t>
            </w:r>
          </w:p>
        </w:tc>
        <w:tc>
          <w:tcPr>
            <w:tcW w:w="1138" w:type="dxa"/>
          </w:tcPr>
          <w:p w:rsidR="00253973" w:rsidRPr="00253973" w:rsidRDefault="00253973" w:rsidP="00253973">
            <w:pPr>
              <w:tabs>
                <w:tab w:val="left" w:pos="1047"/>
              </w:tabs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  <w:u w:val="single"/>
              </w:rPr>
            </w:pPr>
          </w:p>
        </w:tc>
      </w:tr>
      <w:tr w:rsidR="00253973" w:rsidRPr="007E1C1C" w:rsidTr="00B652FF">
        <w:tc>
          <w:tcPr>
            <w:tcW w:w="1945" w:type="dxa"/>
          </w:tcPr>
          <w:p w:rsidR="00F50998" w:rsidRDefault="00F50998" w:rsidP="00ED3973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</w:p>
          <w:p w:rsidR="00F50998" w:rsidRDefault="00F50998" w:rsidP="00ED3973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</w:p>
          <w:p w:rsidR="00F50998" w:rsidRDefault="00F50998" w:rsidP="00ED3973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</w:p>
          <w:p w:rsidR="00253973" w:rsidRPr="00B652FF" w:rsidRDefault="00253973" w:rsidP="00ED3973">
            <w:pPr>
              <w:jc w:val="center"/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</w:pPr>
            <w:r w:rsidRPr="00B652FF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16h</w:t>
            </w:r>
            <w:r w:rsidR="00ED3973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>15</w:t>
            </w:r>
            <w:r w:rsidRPr="00B652FF">
              <w:rPr>
                <w:rFonts w:ascii="Geometr231 BT" w:hAnsi="Geometr231 BT"/>
                <w:b/>
                <w:color w:val="404040" w:themeColor="text1" w:themeTint="BF"/>
                <w:sz w:val="24"/>
                <w:szCs w:val="24"/>
              </w:rPr>
              <w:t xml:space="preserve"> – 16h30</w:t>
            </w:r>
          </w:p>
        </w:tc>
        <w:tc>
          <w:tcPr>
            <w:tcW w:w="11455" w:type="dxa"/>
          </w:tcPr>
          <w:p w:rsidR="00253973" w:rsidRDefault="00ED3973" w:rsidP="00945A52">
            <w:pPr>
              <w:tabs>
                <w:tab w:val="left" w:pos="1047"/>
              </w:tabs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  <w:t>Les devoirs :</w:t>
            </w:r>
          </w:p>
          <w:p w:rsidR="00F50998" w:rsidRPr="00ED3973" w:rsidRDefault="00F50998" w:rsidP="00945A52">
            <w:pPr>
              <w:tabs>
                <w:tab w:val="left" w:pos="1047"/>
              </w:tabs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</w:rPr>
            </w:pPr>
          </w:p>
          <w:p w:rsidR="00F50998" w:rsidRDefault="00F50998" w:rsidP="00945A52">
            <w:pPr>
              <w:tabs>
                <w:tab w:val="left" w:pos="1047"/>
              </w:tabs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noProof/>
                <w:sz w:val="32"/>
                <w:szCs w:val="32"/>
                <w:lang w:eastAsia="fr-FR"/>
              </w:rPr>
              <w:pict>
                <v:roundrect id="_x0000_s1064" style="position:absolute;margin-left:381.25pt;margin-top:-.2pt;width:127.25pt;height:98.4pt;z-index:251713536" arcsize="10923f" fillcolor="white [3201]" strokecolor="#c0504d [3205]" strokeweight="5pt">
                  <v:stroke linestyle="thickThin"/>
                  <v:shadow color="#868686"/>
                  <v:textbox style="mso-next-textbox:#_x0000_s1064">
                    <w:txbxContent>
                      <w:p w:rsidR="00F50998" w:rsidRPr="00F50998" w:rsidRDefault="00F50998" w:rsidP="00F50998">
                        <w:pPr>
                          <w:jc w:val="center"/>
                          <w:rPr>
                            <w:rFonts w:ascii="Geometr231 BT" w:hAnsi="Geometr231 BT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 w:rsidRPr="00F50998">
                          <w:rPr>
                            <w:rFonts w:ascii="Geometr231 BT" w:hAnsi="Geometr231 BT"/>
                            <w:color w:val="404040" w:themeColor="text1" w:themeTint="BF"/>
                            <w:sz w:val="16"/>
                            <w:szCs w:val="16"/>
                          </w:rPr>
                          <w:t>DEVOIRS</w:t>
                        </w:r>
                      </w:p>
                      <w:p w:rsidR="00F50998" w:rsidRPr="00F50998" w:rsidRDefault="00F50998" w:rsidP="00F50998">
                        <w:pPr>
                          <w:jc w:val="center"/>
                          <w:rPr>
                            <w:rFonts w:ascii="Geometr231 BT" w:hAnsi="Geometr231 BT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  <w:p w:rsidR="00F50998" w:rsidRPr="00F50998" w:rsidRDefault="00F50998" w:rsidP="00F50998">
                        <w:pPr>
                          <w:jc w:val="center"/>
                          <w:rPr>
                            <w:rFonts w:ascii="Geometr231 BT" w:hAnsi="Geometr231 BT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 w:rsidRPr="00F50998">
                          <w:rPr>
                            <w:rFonts w:ascii="Geometr231 BT" w:hAnsi="Geometr231 BT"/>
                            <w:color w:val="404040" w:themeColor="text1" w:themeTint="BF"/>
                            <w:sz w:val="16"/>
                            <w:szCs w:val="16"/>
                          </w:rPr>
                          <w:t>Colorier le dessin et recopier la phrase modèle du cahier d’écrivain.</w:t>
                        </w:r>
                      </w:p>
                    </w:txbxContent>
                  </v:textbox>
                </v:roundrect>
              </w:pict>
            </w:r>
            <w:r w:rsidR="00ED3973"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Prise en mains du cahier de texte </w:t>
            </w:r>
          </w:p>
          <w:p w:rsidR="00F50998" w:rsidRDefault="00F50998" w:rsidP="00945A52">
            <w:pPr>
              <w:tabs>
                <w:tab w:val="left" w:pos="1047"/>
              </w:tabs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noProof/>
                <w:color w:val="404040" w:themeColor="text1" w:themeTint="BF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5447665</wp:posOffset>
                  </wp:positionH>
                  <wp:positionV relativeFrom="paragraph">
                    <wp:posOffset>36195</wp:posOffset>
                  </wp:positionV>
                  <wp:extent cx="396240" cy="396240"/>
                  <wp:effectExtent l="19050" t="0" r="3810" b="0"/>
                  <wp:wrapNone/>
                  <wp:docPr id="7" name="Image 10" descr="C:\Users\stk\Desktop\P tit Bazar\poupee ninon p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tk\Desktop\P tit Bazar\poupee ninon p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7020" w:rsidRDefault="00C27020" w:rsidP="00945A52">
            <w:pPr>
              <w:tabs>
                <w:tab w:val="left" w:pos="1047"/>
              </w:tabs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C</w:t>
            </w:r>
            <w:r w:rsidR="00ED3973"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oller les devoirs pour lundi 11 septembre</w:t>
            </w:r>
            <w:r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> </w:t>
            </w:r>
            <w:r w:rsidR="00F50998"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  <w:t xml:space="preserve"> </w:t>
            </w:r>
          </w:p>
          <w:p w:rsidR="00C27020" w:rsidRDefault="00C27020" w:rsidP="00945A52">
            <w:pPr>
              <w:tabs>
                <w:tab w:val="left" w:pos="1047"/>
              </w:tabs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  <w:p w:rsidR="00C27020" w:rsidRDefault="00C27020" w:rsidP="00945A52">
            <w:pPr>
              <w:tabs>
                <w:tab w:val="left" w:pos="1047"/>
              </w:tabs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  <w:p w:rsidR="00253973" w:rsidRPr="007E1C1C" w:rsidRDefault="00253973" w:rsidP="00945A52">
            <w:pPr>
              <w:tabs>
                <w:tab w:val="left" w:pos="1047"/>
              </w:tabs>
              <w:rPr>
                <w:rFonts w:ascii="Geometr231 BT" w:hAnsi="Geometr231 BT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138" w:type="dxa"/>
          </w:tcPr>
          <w:p w:rsidR="00253973" w:rsidRPr="00253973" w:rsidRDefault="00253973" w:rsidP="00253973">
            <w:pPr>
              <w:tabs>
                <w:tab w:val="left" w:pos="1047"/>
              </w:tabs>
              <w:jc w:val="center"/>
              <w:rPr>
                <w:rFonts w:ascii="Geometr231 BT" w:hAnsi="Geometr231 BT"/>
                <w:b/>
                <w:color w:val="404040" w:themeColor="text1" w:themeTint="BF"/>
                <w:sz w:val="32"/>
                <w:szCs w:val="32"/>
                <w:u w:val="single"/>
              </w:rPr>
            </w:pPr>
          </w:p>
        </w:tc>
      </w:tr>
    </w:tbl>
    <w:p w:rsidR="00577BBE" w:rsidRPr="007E1C1C" w:rsidRDefault="00577BBE" w:rsidP="00577BBE">
      <w:pPr>
        <w:rPr>
          <w:rFonts w:ascii="Geometr231 BT" w:hAnsi="Geometr231 BT"/>
          <w:color w:val="404040" w:themeColor="text1" w:themeTint="BF"/>
          <w:sz w:val="32"/>
          <w:szCs w:val="32"/>
        </w:rPr>
      </w:pPr>
    </w:p>
    <w:p w:rsidR="00C27020" w:rsidRDefault="00C27020">
      <w:pPr>
        <w:rPr>
          <w:rFonts w:ascii="Geometr231 BT" w:hAnsi="Geometr231 BT"/>
          <w:color w:val="404040" w:themeColor="text1" w:themeTint="BF"/>
          <w:sz w:val="32"/>
          <w:szCs w:val="32"/>
        </w:rPr>
      </w:pPr>
    </w:p>
    <w:p w:rsidR="00C27020" w:rsidRDefault="00C27020">
      <w:pPr>
        <w:rPr>
          <w:rFonts w:ascii="Geometr231 BT" w:hAnsi="Geometr231 BT"/>
          <w:color w:val="404040" w:themeColor="text1" w:themeTint="BF"/>
          <w:sz w:val="32"/>
          <w:szCs w:val="32"/>
        </w:rPr>
      </w:pPr>
    </w:p>
    <w:p w:rsidR="00B75A8E" w:rsidRDefault="00B75A8E">
      <w:pPr>
        <w:rPr>
          <w:rFonts w:ascii="Geometr231 BT" w:hAnsi="Geometr231 BT"/>
          <w:color w:val="404040" w:themeColor="text1" w:themeTint="BF"/>
          <w:sz w:val="32"/>
          <w:szCs w:val="32"/>
        </w:rPr>
      </w:pPr>
    </w:p>
    <w:p w:rsidR="00C27020" w:rsidRDefault="00C27020">
      <w:pPr>
        <w:rPr>
          <w:rFonts w:ascii="Geometr231 BT" w:hAnsi="Geometr231 BT"/>
          <w:color w:val="404040" w:themeColor="text1" w:themeTint="BF"/>
          <w:sz w:val="32"/>
          <w:szCs w:val="32"/>
        </w:rPr>
      </w:pPr>
    </w:p>
    <w:p w:rsidR="00C27020" w:rsidRDefault="00C27020">
      <w:pPr>
        <w:rPr>
          <w:rFonts w:ascii="Geometr231 BT" w:hAnsi="Geometr231 BT"/>
          <w:color w:val="404040" w:themeColor="text1" w:themeTint="BF"/>
          <w:sz w:val="32"/>
          <w:szCs w:val="32"/>
        </w:rPr>
      </w:pPr>
    </w:p>
    <w:p w:rsidR="00C27020" w:rsidRDefault="00C27020">
      <w:pPr>
        <w:rPr>
          <w:rFonts w:ascii="Geometr231 BT" w:hAnsi="Geometr231 BT"/>
          <w:color w:val="404040" w:themeColor="text1" w:themeTint="BF"/>
          <w:sz w:val="32"/>
          <w:szCs w:val="32"/>
        </w:rPr>
      </w:pPr>
    </w:p>
    <w:p w:rsidR="00F50998" w:rsidRDefault="00F50998">
      <w:pPr>
        <w:rPr>
          <w:rFonts w:ascii="Geometr231 BT" w:hAnsi="Geometr231 BT"/>
          <w:color w:val="404040" w:themeColor="text1" w:themeTint="BF"/>
          <w:sz w:val="32"/>
          <w:szCs w:val="32"/>
        </w:rPr>
      </w:pPr>
      <w:r w:rsidRPr="00F50998">
        <w:rPr>
          <w:rFonts w:ascii="Geometr231 BT" w:hAnsi="Geometr231 BT"/>
          <w:color w:val="404040" w:themeColor="text1" w:themeTint="BF"/>
          <w:sz w:val="32"/>
          <w:szCs w:val="32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4106892</wp:posOffset>
            </wp:positionH>
            <wp:positionV relativeFrom="paragraph">
              <wp:posOffset>540560</wp:posOffset>
            </wp:positionV>
            <wp:extent cx="749877" cy="748145"/>
            <wp:effectExtent l="19050" t="0" r="0" b="0"/>
            <wp:wrapNone/>
            <wp:docPr id="1" name="Image 10" descr="C:\Users\stk\Desktop\P tit Bazar\poupee ninon p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k\Desktop\P tit Bazar\poupee ninon pt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77" cy="74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020">
        <w:rPr>
          <w:rFonts w:ascii="Geometr231 BT" w:hAnsi="Geometr231 BT"/>
          <w:noProof/>
          <w:color w:val="404040" w:themeColor="text1" w:themeTint="BF"/>
          <w:sz w:val="32"/>
          <w:szCs w:val="32"/>
          <w:lang w:eastAsia="fr-FR"/>
        </w:rPr>
        <w:pict>
          <v:roundrect id="_x0000_s1062" style="position:absolute;margin-left:491.5pt;margin-top:2.65pt;width:234pt;height:183.1pt;z-index:251701248;mso-position-horizontal-relative:text;mso-position-vertical-relative:text" arcsize="10923f" fillcolor="white [3201]" strokecolor="#c0504d [3205]" strokeweight="5pt">
            <v:stroke linestyle="thickThin"/>
            <v:shadow color="#868686"/>
            <v:textbox style="mso-next-textbox:#_x0000_s1062">
              <w:txbxContent>
                <w:p w:rsidR="00C27020" w:rsidRDefault="00C27020" w:rsidP="00C27020">
                  <w:pPr>
                    <w:jc w:val="center"/>
                    <w:rPr>
                      <w:color w:val="404040" w:themeColor="text1" w:themeTint="BF"/>
                      <w:sz w:val="48"/>
                      <w:szCs w:val="48"/>
                    </w:rPr>
                  </w:pPr>
                  <w:r w:rsidRPr="00C27020">
                    <w:rPr>
                      <w:color w:val="404040" w:themeColor="text1" w:themeTint="BF"/>
                      <w:sz w:val="48"/>
                      <w:szCs w:val="48"/>
                    </w:rPr>
                    <w:t>DEVOIRS</w:t>
                  </w:r>
                </w:p>
                <w:p w:rsidR="00C27020" w:rsidRDefault="00C27020" w:rsidP="00C27020">
                  <w:pPr>
                    <w:jc w:val="center"/>
                    <w:rPr>
                      <w:color w:val="404040" w:themeColor="text1" w:themeTint="BF"/>
                      <w:sz w:val="48"/>
                      <w:szCs w:val="48"/>
                    </w:rPr>
                  </w:pPr>
                </w:p>
                <w:p w:rsidR="00C27020" w:rsidRPr="00C27020" w:rsidRDefault="00C27020" w:rsidP="00C27020">
                  <w:pPr>
                    <w:jc w:val="center"/>
                    <w:rPr>
                      <w:color w:val="404040" w:themeColor="text1" w:themeTint="BF"/>
                      <w:sz w:val="28"/>
                      <w:szCs w:val="28"/>
                    </w:rPr>
                  </w:pPr>
                  <w:r w:rsidRPr="00C27020">
                    <w:rPr>
                      <w:color w:val="404040" w:themeColor="text1" w:themeTint="BF"/>
                      <w:sz w:val="28"/>
                      <w:szCs w:val="28"/>
                    </w:rPr>
                    <w:t xml:space="preserve">Colorier le dessin </w:t>
                  </w:r>
                  <w:r>
                    <w:rPr>
                      <w:color w:val="404040" w:themeColor="text1" w:themeTint="BF"/>
                      <w:sz w:val="28"/>
                      <w:szCs w:val="28"/>
                    </w:rPr>
                    <w:t xml:space="preserve">et recopier la phrase modèle </w:t>
                  </w:r>
                  <w:r w:rsidRPr="00C27020">
                    <w:rPr>
                      <w:color w:val="404040" w:themeColor="text1" w:themeTint="BF"/>
                      <w:sz w:val="28"/>
                      <w:szCs w:val="28"/>
                    </w:rPr>
                    <w:t>du cahier d’écrivain</w:t>
                  </w:r>
                  <w:r>
                    <w:rPr>
                      <w:color w:val="404040" w:themeColor="text1" w:themeTint="BF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="00C27020">
        <w:rPr>
          <w:rFonts w:ascii="Geometr231 BT" w:hAnsi="Geometr231 BT"/>
          <w:noProof/>
          <w:color w:val="404040" w:themeColor="text1" w:themeTint="BF"/>
          <w:sz w:val="32"/>
          <w:szCs w:val="32"/>
          <w:lang w:eastAsia="fr-FR"/>
        </w:rPr>
        <w:pict>
          <v:roundrect id="_x0000_s1063" style="position:absolute;margin-left:237.6pt;margin-top:2.65pt;width:234pt;height:183.1pt;z-index:251702272;mso-position-horizontal-relative:text;mso-position-vertical-relative:text" arcsize="10923f" fillcolor="white [3201]" strokecolor="#c0504d [3205]" strokeweight="5pt">
            <v:stroke linestyle="thickThin"/>
            <v:shadow color="#868686"/>
            <v:textbox style="mso-next-textbox:#_x0000_s1063">
              <w:txbxContent>
                <w:p w:rsidR="00C27020" w:rsidRDefault="00C27020" w:rsidP="00C27020">
                  <w:pPr>
                    <w:jc w:val="center"/>
                    <w:rPr>
                      <w:color w:val="404040" w:themeColor="text1" w:themeTint="BF"/>
                      <w:sz w:val="48"/>
                      <w:szCs w:val="48"/>
                    </w:rPr>
                  </w:pPr>
                  <w:r w:rsidRPr="00C27020">
                    <w:rPr>
                      <w:color w:val="404040" w:themeColor="text1" w:themeTint="BF"/>
                      <w:sz w:val="48"/>
                      <w:szCs w:val="48"/>
                    </w:rPr>
                    <w:t>DEVOIRS</w:t>
                  </w:r>
                </w:p>
                <w:p w:rsidR="00C27020" w:rsidRDefault="00C27020" w:rsidP="00C27020">
                  <w:pPr>
                    <w:jc w:val="center"/>
                    <w:rPr>
                      <w:color w:val="404040" w:themeColor="text1" w:themeTint="BF"/>
                      <w:sz w:val="48"/>
                      <w:szCs w:val="48"/>
                    </w:rPr>
                  </w:pPr>
                </w:p>
                <w:p w:rsidR="00C27020" w:rsidRPr="00C27020" w:rsidRDefault="00C27020" w:rsidP="00C27020">
                  <w:pPr>
                    <w:jc w:val="center"/>
                    <w:rPr>
                      <w:color w:val="404040" w:themeColor="text1" w:themeTint="BF"/>
                      <w:sz w:val="28"/>
                      <w:szCs w:val="28"/>
                    </w:rPr>
                  </w:pPr>
                  <w:r w:rsidRPr="00C27020">
                    <w:rPr>
                      <w:color w:val="404040" w:themeColor="text1" w:themeTint="BF"/>
                      <w:sz w:val="28"/>
                      <w:szCs w:val="28"/>
                    </w:rPr>
                    <w:t xml:space="preserve">Colorier le dessin </w:t>
                  </w:r>
                  <w:r>
                    <w:rPr>
                      <w:color w:val="404040" w:themeColor="text1" w:themeTint="BF"/>
                      <w:sz w:val="28"/>
                      <w:szCs w:val="28"/>
                    </w:rPr>
                    <w:t xml:space="preserve">et recopier la phrase modèle </w:t>
                  </w:r>
                  <w:r w:rsidRPr="00C27020">
                    <w:rPr>
                      <w:color w:val="404040" w:themeColor="text1" w:themeTint="BF"/>
                      <w:sz w:val="28"/>
                      <w:szCs w:val="28"/>
                    </w:rPr>
                    <w:t>du cahier d’écrivain</w:t>
                  </w:r>
                  <w:r>
                    <w:rPr>
                      <w:color w:val="404040" w:themeColor="text1" w:themeTint="BF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="00C27020">
        <w:rPr>
          <w:rFonts w:ascii="Geometr231 BT" w:hAnsi="Geometr231 BT"/>
          <w:noProof/>
          <w:color w:val="404040" w:themeColor="text1" w:themeTint="BF"/>
          <w:sz w:val="32"/>
          <w:szCs w:val="32"/>
          <w:lang w:eastAsia="fr-FR"/>
        </w:rPr>
        <w:pict>
          <v:roundrect id="_x0000_s1060" style="position:absolute;margin-left:491.5pt;margin-top:243pt;width:234pt;height:183.1pt;z-index:251699200;mso-position-horizontal-relative:text;mso-position-vertical-relative:text" arcsize="10923f" fillcolor="white [3201]" strokecolor="#c0504d [3205]" strokeweight="5pt">
            <v:stroke linestyle="thickThin"/>
            <v:shadow color="#868686"/>
            <v:textbox style="mso-next-textbox:#_x0000_s1060">
              <w:txbxContent>
                <w:p w:rsidR="00C27020" w:rsidRDefault="00C27020" w:rsidP="00C27020">
                  <w:pPr>
                    <w:jc w:val="center"/>
                    <w:rPr>
                      <w:color w:val="404040" w:themeColor="text1" w:themeTint="BF"/>
                      <w:sz w:val="48"/>
                      <w:szCs w:val="48"/>
                    </w:rPr>
                  </w:pPr>
                  <w:r w:rsidRPr="00C27020">
                    <w:rPr>
                      <w:color w:val="404040" w:themeColor="text1" w:themeTint="BF"/>
                      <w:sz w:val="48"/>
                      <w:szCs w:val="48"/>
                    </w:rPr>
                    <w:t>DEVOIRS</w:t>
                  </w:r>
                </w:p>
                <w:p w:rsidR="00C27020" w:rsidRDefault="00C27020" w:rsidP="00C27020">
                  <w:pPr>
                    <w:jc w:val="center"/>
                    <w:rPr>
                      <w:color w:val="404040" w:themeColor="text1" w:themeTint="BF"/>
                      <w:sz w:val="48"/>
                      <w:szCs w:val="48"/>
                    </w:rPr>
                  </w:pPr>
                </w:p>
                <w:p w:rsidR="00C27020" w:rsidRPr="00C27020" w:rsidRDefault="00C27020" w:rsidP="00C27020">
                  <w:pPr>
                    <w:jc w:val="center"/>
                    <w:rPr>
                      <w:color w:val="404040" w:themeColor="text1" w:themeTint="BF"/>
                      <w:sz w:val="28"/>
                      <w:szCs w:val="28"/>
                    </w:rPr>
                  </w:pPr>
                  <w:r w:rsidRPr="00C27020">
                    <w:rPr>
                      <w:color w:val="404040" w:themeColor="text1" w:themeTint="BF"/>
                      <w:sz w:val="28"/>
                      <w:szCs w:val="28"/>
                    </w:rPr>
                    <w:t xml:space="preserve">Colorier le dessin </w:t>
                  </w:r>
                  <w:r>
                    <w:rPr>
                      <w:color w:val="404040" w:themeColor="text1" w:themeTint="BF"/>
                      <w:sz w:val="28"/>
                      <w:szCs w:val="28"/>
                    </w:rPr>
                    <w:t xml:space="preserve">et recopier la phrase modèle </w:t>
                  </w:r>
                  <w:r w:rsidRPr="00C27020">
                    <w:rPr>
                      <w:color w:val="404040" w:themeColor="text1" w:themeTint="BF"/>
                      <w:sz w:val="28"/>
                      <w:szCs w:val="28"/>
                    </w:rPr>
                    <w:t>du cahier d’écrivain</w:t>
                  </w:r>
                  <w:r>
                    <w:rPr>
                      <w:color w:val="404040" w:themeColor="text1" w:themeTint="BF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="00C27020">
        <w:rPr>
          <w:rFonts w:ascii="Geometr231 BT" w:hAnsi="Geometr231 BT"/>
          <w:noProof/>
          <w:color w:val="404040" w:themeColor="text1" w:themeTint="BF"/>
          <w:sz w:val="32"/>
          <w:szCs w:val="32"/>
          <w:lang w:eastAsia="fr-FR"/>
        </w:rPr>
        <w:pict>
          <v:roundrect id="_x0000_s1059" style="position:absolute;margin-left:237.6pt;margin-top:243pt;width:234pt;height:183.1pt;z-index:251698176;mso-position-horizontal-relative:text;mso-position-vertical-relative:text" arcsize="10923f" fillcolor="white [3201]" strokecolor="#c0504d [3205]" strokeweight="5pt">
            <v:stroke linestyle="thickThin"/>
            <v:shadow color="#868686"/>
            <v:textbox style="mso-next-textbox:#_x0000_s1059">
              <w:txbxContent>
                <w:p w:rsidR="00C27020" w:rsidRDefault="00C27020" w:rsidP="00C27020">
                  <w:pPr>
                    <w:jc w:val="center"/>
                    <w:rPr>
                      <w:color w:val="404040" w:themeColor="text1" w:themeTint="BF"/>
                      <w:sz w:val="48"/>
                      <w:szCs w:val="48"/>
                    </w:rPr>
                  </w:pPr>
                  <w:r w:rsidRPr="00C27020">
                    <w:rPr>
                      <w:color w:val="404040" w:themeColor="text1" w:themeTint="BF"/>
                      <w:sz w:val="48"/>
                      <w:szCs w:val="48"/>
                    </w:rPr>
                    <w:t>DEVOIRS</w:t>
                  </w:r>
                </w:p>
                <w:p w:rsidR="00C27020" w:rsidRDefault="00C27020" w:rsidP="00C27020">
                  <w:pPr>
                    <w:jc w:val="center"/>
                    <w:rPr>
                      <w:color w:val="404040" w:themeColor="text1" w:themeTint="BF"/>
                      <w:sz w:val="48"/>
                      <w:szCs w:val="48"/>
                    </w:rPr>
                  </w:pPr>
                </w:p>
                <w:p w:rsidR="00C27020" w:rsidRPr="00C27020" w:rsidRDefault="00C27020" w:rsidP="00C27020">
                  <w:pPr>
                    <w:jc w:val="center"/>
                    <w:rPr>
                      <w:color w:val="404040" w:themeColor="text1" w:themeTint="BF"/>
                      <w:sz w:val="28"/>
                      <w:szCs w:val="28"/>
                    </w:rPr>
                  </w:pPr>
                  <w:r w:rsidRPr="00C27020">
                    <w:rPr>
                      <w:color w:val="404040" w:themeColor="text1" w:themeTint="BF"/>
                      <w:sz w:val="28"/>
                      <w:szCs w:val="28"/>
                    </w:rPr>
                    <w:t xml:space="preserve">Colorier le dessin </w:t>
                  </w:r>
                  <w:r>
                    <w:rPr>
                      <w:color w:val="404040" w:themeColor="text1" w:themeTint="BF"/>
                      <w:sz w:val="28"/>
                      <w:szCs w:val="28"/>
                    </w:rPr>
                    <w:t xml:space="preserve">et recopier la phrase modèle </w:t>
                  </w:r>
                  <w:r w:rsidRPr="00C27020">
                    <w:rPr>
                      <w:color w:val="404040" w:themeColor="text1" w:themeTint="BF"/>
                      <w:sz w:val="28"/>
                      <w:szCs w:val="28"/>
                    </w:rPr>
                    <w:t>du cahier d’écrivain</w:t>
                  </w:r>
                  <w:r>
                    <w:rPr>
                      <w:color w:val="404040" w:themeColor="text1" w:themeTint="BF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="00C27020">
        <w:rPr>
          <w:rFonts w:ascii="Geometr231 BT" w:hAnsi="Geometr231 BT"/>
          <w:noProof/>
          <w:color w:val="404040" w:themeColor="text1" w:themeTint="BF"/>
          <w:sz w:val="32"/>
          <w:szCs w:val="32"/>
          <w:lang w:eastAsia="fr-FR"/>
        </w:rPr>
        <w:pict>
          <v:roundrect id="_x0000_s1061" style="position:absolute;margin-left:-31.85pt;margin-top:237.45pt;width:234pt;height:183.1pt;z-index:251700224;mso-position-horizontal-relative:text;mso-position-vertical-relative:text" arcsize="10923f" fillcolor="white [3201]" strokecolor="#c0504d [3205]" strokeweight="5pt">
            <v:stroke linestyle="thickThin"/>
            <v:shadow color="#868686"/>
            <v:textbox style="mso-next-textbox:#_x0000_s1061">
              <w:txbxContent>
                <w:p w:rsidR="00C27020" w:rsidRDefault="00C27020" w:rsidP="00C27020">
                  <w:pPr>
                    <w:jc w:val="center"/>
                    <w:rPr>
                      <w:color w:val="404040" w:themeColor="text1" w:themeTint="BF"/>
                      <w:sz w:val="48"/>
                      <w:szCs w:val="48"/>
                    </w:rPr>
                  </w:pPr>
                  <w:r w:rsidRPr="00C27020">
                    <w:rPr>
                      <w:color w:val="404040" w:themeColor="text1" w:themeTint="BF"/>
                      <w:sz w:val="48"/>
                      <w:szCs w:val="48"/>
                    </w:rPr>
                    <w:t>DEVOIRS</w:t>
                  </w:r>
                </w:p>
                <w:p w:rsidR="00C27020" w:rsidRDefault="00C27020" w:rsidP="00C27020">
                  <w:pPr>
                    <w:jc w:val="center"/>
                    <w:rPr>
                      <w:color w:val="404040" w:themeColor="text1" w:themeTint="BF"/>
                      <w:sz w:val="48"/>
                      <w:szCs w:val="48"/>
                    </w:rPr>
                  </w:pPr>
                </w:p>
                <w:p w:rsidR="00C27020" w:rsidRPr="00C27020" w:rsidRDefault="00C27020" w:rsidP="00C27020">
                  <w:pPr>
                    <w:jc w:val="center"/>
                    <w:rPr>
                      <w:color w:val="404040" w:themeColor="text1" w:themeTint="BF"/>
                      <w:sz w:val="28"/>
                      <w:szCs w:val="28"/>
                    </w:rPr>
                  </w:pPr>
                  <w:r w:rsidRPr="00C27020">
                    <w:rPr>
                      <w:color w:val="404040" w:themeColor="text1" w:themeTint="BF"/>
                      <w:sz w:val="28"/>
                      <w:szCs w:val="28"/>
                    </w:rPr>
                    <w:t xml:space="preserve">Colorier le dessin </w:t>
                  </w:r>
                  <w:r>
                    <w:rPr>
                      <w:color w:val="404040" w:themeColor="text1" w:themeTint="BF"/>
                      <w:sz w:val="28"/>
                      <w:szCs w:val="28"/>
                    </w:rPr>
                    <w:t xml:space="preserve">et recopier la phrase modèle </w:t>
                  </w:r>
                  <w:r w:rsidRPr="00C27020">
                    <w:rPr>
                      <w:color w:val="404040" w:themeColor="text1" w:themeTint="BF"/>
                      <w:sz w:val="28"/>
                      <w:szCs w:val="28"/>
                    </w:rPr>
                    <w:t>du cahier d’écrivain</w:t>
                  </w:r>
                  <w:r>
                    <w:rPr>
                      <w:color w:val="404040" w:themeColor="text1" w:themeTint="BF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="00C27020">
        <w:rPr>
          <w:rFonts w:ascii="Geometr231 BT" w:hAnsi="Geometr231 BT"/>
          <w:noProof/>
          <w:color w:val="404040" w:themeColor="text1" w:themeTint="BF"/>
          <w:sz w:val="32"/>
          <w:szCs w:val="32"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958445</wp:posOffset>
            </wp:positionH>
            <wp:positionV relativeFrom="paragraph">
              <wp:posOffset>540558</wp:posOffset>
            </wp:positionV>
            <wp:extent cx="749878" cy="748145"/>
            <wp:effectExtent l="19050" t="0" r="0" b="0"/>
            <wp:wrapNone/>
            <wp:docPr id="10" name="Image 10" descr="C:\Users\stk\Desktop\P tit Bazar\poupee ninon p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k\Desktop\P tit Bazar\poupee ninon pt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78" cy="74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020">
        <w:rPr>
          <w:rFonts w:ascii="Geometr231 BT" w:hAnsi="Geometr231 BT"/>
          <w:noProof/>
          <w:color w:val="404040" w:themeColor="text1" w:themeTint="BF"/>
          <w:sz w:val="32"/>
          <w:szCs w:val="32"/>
          <w:lang w:eastAsia="fr-FR"/>
        </w:rPr>
        <w:pict>
          <v:roundrect id="_x0000_s1058" style="position:absolute;margin-left:-12.75pt;margin-top:2.65pt;width:234pt;height:183.1pt;z-index:251696128;mso-position-horizontal-relative:text;mso-position-vertical-relative:text" arcsize="10923f" fillcolor="white [3201]" strokecolor="#c0504d [3205]" strokeweight="5pt">
            <v:stroke linestyle="thickThin"/>
            <v:shadow color="#868686"/>
            <v:textbox style="mso-next-textbox:#_x0000_s1058">
              <w:txbxContent>
                <w:p w:rsidR="00C27020" w:rsidRDefault="00C27020" w:rsidP="00C27020">
                  <w:pPr>
                    <w:jc w:val="center"/>
                    <w:rPr>
                      <w:color w:val="404040" w:themeColor="text1" w:themeTint="BF"/>
                      <w:sz w:val="48"/>
                      <w:szCs w:val="48"/>
                    </w:rPr>
                  </w:pPr>
                  <w:r w:rsidRPr="00C27020">
                    <w:rPr>
                      <w:color w:val="404040" w:themeColor="text1" w:themeTint="BF"/>
                      <w:sz w:val="48"/>
                      <w:szCs w:val="48"/>
                    </w:rPr>
                    <w:t>DEVOIRS</w:t>
                  </w:r>
                </w:p>
                <w:p w:rsidR="00C27020" w:rsidRDefault="00C27020" w:rsidP="00C27020">
                  <w:pPr>
                    <w:jc w:val="center"/>
                    <w:rPr>
                      <w:color w:val="404040" w:themeColor="text1" w:themeTint="BF"/>
                      <w:sz w:val="48"/>
                      <w:szCs w:val="48"/>
                    </w:rPr>
                  </w:pPr>
                </w:p>
                <w:p w:rsidR="00C27020" w:rsidRPr="00C27020" w:rsidRDefault="00C27020" w:rsidP="00C27020">
                  <w:pPr>
                    <w:jc w:val="center"/>
                    <w:rPr>
                      <w:color w:val="404040" w:themeColor="text1" w:themeTint="BF"/>
                      <w:sz w:val="28"/>
                      <w:szCs w:val="28"/>
                    </w:rPr>
                  </w:pPr>
                  <w:r w:rsidRPr="00C27020">
                    <w:rPr>
                      <w:color w:val="404040" w:themeColor="text1" w:themeTint="BF"/>
                      <w:sz w:val="28"/>
                      <w:szCs w:val="28"/>
                    </w:rPr>
                    <w:t xml:space="preserve">Colorier le dessin </w:t>
                  </w:r>
                  <w:r>
                    <w:rPr>
                      <w:color w:val="404040" w:themeColor="text1" w:themeTint="BF"/>
                      <w:sz w:val="28"/>
                      <w:szCs w:val="28"/>
                    </w:rPr>
                    <w:t xml:space="preserve">et recopier la phrase modèle </w:t>
                  </w:r>
                  <w:r w:rsidRPr="00C27020">
                    <w:rPr>
                      <w:color w:val="404040" w:themeColor="text1" w:themeTint="BF"/>
                      <w:sz w:val="28"/>
                      <w:szCs w:val="28"/>
                    </w:rPr>
                    <w:t>du cahier d’écrivain</w:t>
                  </w:r>
                  <w:r>
                    <w:rPr>
                      <w:color w:val="404040" w:themeColor="text1" w:themeTint="BF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F50998" w:rsidRPr="00F50998" w:rsidRDefault="00F50998" w:rsidP="00F50998">
      <w:pPr>
        <w:rPr>
          <w:rFonts w:ascii="Geometr231 BT" w:hAnsi="Geometr231 BT"/>
          <w:sz w:val="32"/>
          <w:szCs w:val="32"/>
        </w:rPr>
      </w:pPr>
      <w:r>
        <w:rPr>
          <w:rFonts w:ascii="Geometr231 BT" w:hAnsi="Geometr231 BT"/>
          <w:noProof/>
          <w:sz w:val="32"/>
          <w:szCs w:val="32"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7431405</wp:posOffset>
            </wp:positionH>
            <wp:positionV relativeFrom="paragraph">
              <wp:posOffset>125095</wp:posOffset>
            </wp:positionV>
            <wp:extent cx="749300" cy="748030"/>
            <wp:effectExtent l="19050" t="0" r="0" b="0"/>
            <wp:wrapNone/>
            <wp:docPr id="3" name="Image 10" descr="C:\Users\stk\Desktop\P tit Bazar\poupee ninon p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k\Desktop\P tit Bazar\poupee ninon pt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998" w:rsidRPr="00F50998" w:rsidRDefault="00F50998" w:rsidP="00F50998">
      <w:pPr>
        <w:rPr>
          <w:rFonts w:ascii="Geometr231 BT" w:hAnsi="Geometr231 BT"/>
          <w:sz w:val="32"/>
          <w:szCs w:val="32"/>
        </w:rPr>
      </w:pPr>
    </w:p>
    <w:p w:rsidR="00F50998" w:rsidRPr="00F50998" w:rsidRDefault="00F50998" w:rsidP="00F50998">
      <w:pPr>
        <w:rPr>
          <w:rFonts w:ascii="Geometr231 BT" w:hAnsi="Geometr231 BT"/>
          <w:sz w:val="32"/>
          <w:szCs w:val="32"/>
        </w:rPr>
      </w:pPr>
    </w:p>
    <w:p w:rsidR="00F50998" w:rsidRPr="00F50998" w:rsidRDefault="00F50998" w:rsidP="00F50998">
      <w:pPr>
        <w:rPr>
          <w:rFonts w:ascii="Geometr231 BT" w:hAnsi="Geometr231 BT"/>
          <w:sz w:val="32"/>
          <w:szCs w:val="32"/>
        </w:rPr>
      </w:pPr>
    </w:p>
    <w:p w:rsidR="00F50998" w:rsidRPr="00F50998" w:rsidRDefault="00F50998" w:rsidP="00F50998">
      <w:pPr>
        <w:rPr>
          <w:rFonts w:ascii="Geometr231 BT" w:hAnsi="Geometr231 BT"/>
          <w:sz w:val="32"/>
          <w:szCs w:val="32"/>
        </w:rPr>
      </w:pPr>
    </w:p>
    <w:p w:rsidR="00F50998" w:rsidRPr="00F50998" w:rsidRDefault="00F50998" w:rsidP="00F50998">
      <w:pPr>
        <w:rPr>
          <w:rFonts w:ascii="Geometr231 BT" w:hAnsi="Geometr231 BT"/>
          <w:sz w:val="32"/>
          <w:szCs w:val="32"/>
        </w:rPr>
      </w:pPr>
    </w:p>
    <w:p w:rsidR="00F50998" w:rsidRPr="00F50998" w:rsidRDefault="00F50998" w:rsidP="00F50998">
      <w:pPr>
        <w:rPr>
          <w:rFonts w:ascii="Geometr231 BT" w:hAnsi="Geometr231 BT"/>
          <w:sz w:val="32"/>
          <w:szCs w:val="32"/>
        </w:rPr>
      </w:pPr>
    </w:p>
    <w:p w:rsidR="00F50998" w:rsidRPr="00F50998" w:rsidRDefault="00F50998" w:rsidP="00F50998">
      <w:pPr>
        <w:rPr>
          <w:rFonts w:ascii="Geometr231 BT" w:hAnsi="Geometr231 BT"/>
          <w:sz w:val="32"/>
          <w:szCs w:val="32"/>
        </w:rPr>
      </w:pPr>
      <w:r>
        <w:rPr>
          <w:rFonts w:ascii="Geometr231 BT" w:hAnsi="Geometr231 BT"/>
          <w:noProof/>
          <w:sz w:val="32"/>
          <w:szCs w:val="32"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271145</wp:posOffset>
            </wp:positionV>
            <wp:extent cx="749300" cy="748030"/>
            <wp:effectExtent l="19050" t="0" r="0" b="0"/>
            <wp:wrapNone/>
            <wp:docPr id="4" name="Image 10" descr="C:\Users\stk\Desktop\P tit Bazar\poupee ninon p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k\Desktop\P tit Bazar\poupee ninon pt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metr231 BT" w:hAnsi="Geometr231 BT"/>
          <w:noProof/>
          <w:sz w:val="32"/>
          <w:szCs w:val="32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271145</wp:posOffset>
            </wp:positionV>
            <wp:extent cx="749300" cy="748030"/>
            <wp:effectExtent l="19050" t="0" r="0" b="0"/>
            <wp:wrapNone/>
            <wp:docPr id="5" name="Image 10" descr="C:\Users\stk\Desktop\P tit Bazar\poupee ninon p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k\Desktop\P tit Bazar\poupee ninon pt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metr231 BT" w:hAnsi="Geometr231 BT"/>
          <w:noProof/>
          <w:sz w:val="32"/>
          <w:szCs w:val="32"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7379970</wp:posOffset>
            </wp:positionH>
            <wp:positionV relativeFrom="paragraph">
              <wp:posOffset>271145</wp:posOffset>
            </wp:positionV>
            <wp:extent cx="749300" cy="748030"/>
            <wp:effectExtent l="19050" t="0" r="0" b="0"/>
            <wp:wrapNone/>
            <wp:docPr id="6" name="Image 10" descr="C:\Users\stk\Desktop\P tit Bazar\poupee ninon p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k\Desktop\P tit Bazar\poupee ninon pt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998" w:rsidRPr="00F50998" w:rsidRDefault="00F50998" w:rsidP="00F50998">
      <w:pPr>
        <w:rPr>
          <w:rFonts w:ascii="Geometr231 BT" w:hAnsi="Geometr231 BT"/>
          <w:sz w:val="32"/>
          <w:szCs w:val="32"/>
        </w:rPr>
      </w:pPr>
    </w:p>
    <w:p w:rsidR="00F50998" w:rsidRPr="00F50998" w:rsidRDefault="00F50998" w:rsidP="00F50998">
      <w:pPr>
        <w:rPr>
          <w:rFonts w:ascii="Geometr231 BT" w:hAnsi="Geometr231 BT"/>
          <w:sz w:val="32"/>
          <w:szCs w:val="32"/>
        </w:rPr>
      </w:pPr>
    </w:p>
    <w:p w:rsidR="00F50998" w:rsidRPr="00F50998" w:rsidRDefault="00F50998" w:rsidP="00F50998">
      <w:pPr>
        <w:rPr>
          <w:rFonts w:ascii="Geometr231 BT" w:hAnsi="Geometr231 BT"/>
          <w:sz w:val="32"/>
          <w:szCs w:val="32"/>
        </w:rPr>
      </w:pPr>
    </w:p>
    <w:p w:rsidR="00F50998" w:rsidRDefault="00F50998" w:rsidP="00F50998">
      <w:pPr>
        <w:rPr>
          <w:rFonts w:ascii="Geometr231 BT" w:hAnsi="Geometr231 BT"/>
          <w:sz w:val="32"/>
          <w:szCs w:val="32"/>
        </w:rPr>
      </w:pPr>
    </w:p>
    <w:p w:rsidR="00F50998" w:rsidRDefault="00F50998" w:rsidP="00F50998">
      <w:pPr>
        <w:rPr>
          <w:rFonts w:ascii="Geometr231 BT" w:hAnsi="Geometr231 BT"/>
          <w:sz w:val="32"/>
          <w:szCs w:val="32"/>
        </w:rPr>
      </w:pPr>
    </w:p>
    <w:p w:rsidR="00F50998" w:rsidRDefault="00F50998" w:rsidP="00F50998">
      <w:pPr>
        <w:tabs>
          <w:tab w:val="left" w:pos="9720"/>
        </w:tabs>
        <w:rPr>
          <w:rFonts w:ascii="Geometr231 BT" w:hAnsi="Geometr231 BT"/>
          <w:sz w:val="32"/>
          <w:szCs w:val="32"/>
        </w:rPr>
      </w:pPr>
      <w:r>
        <w:rPr>
          <w:rFonts w:ascii="Geometr231 BT" w:hAnsi="Geometr231 BT"/>
          <w:sz w:val="32"/>
          <w:szCs w:val="32"/>
        </w:rPr>
        <w:tab/>
      </w:r>
    </w:p>
    <w:p w:rsidR="00990FE9" w:rsidRPr="00F50998" w:rsidRDefault="00F50998" w:rsidP="00F50998">
      <w:pPr>
        <w:tabs>
          <w:tab w:val="left" w:pos="9720"/>
        </w:tabs>
        <w:rPr>
          <w:rFonts w:ascii="Geometr231 BT" w:hAnsi="Geometr231 BT"/>
          <w:sz w:val="32"/>
          <w:szCs w:val="32"/>
        </w:rPr>
      </w:pPr>
      <w:r>
        <w:rPr>
          <w:rFonts w:ascii="Geometr231 BT" w:hAnsi="Geometr231 BT"/>
          <w:sz w:val="32"/>
          <w:szCs w:val="32"/>
        </w:rPr>
        <w:tab/>
      </w:r>
    </w:p>
    <w:sectPr w:rsidR="00990FE9" w:rsidRPr="00F50998" w:rsidSect="007E1C1C">
      <w:pgSz w:w="16838" w:h="11906" w:orient="landscape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0CB" w:rsidRDefault="001D20CB" w:rsidP="007E1C1C">
      <w:pPr>
        <w:spacing w:after="0" w:line="240" w:lineRule="auto"/>
      </w:pPr>
      <w:r>
        <w:separator/>
      </w:r>
    </w:p>
  </w:endnote>
  <w:endnote w:type="continuationSeparator" w:id="0">
    <w:p w:rsidR="001D20CB" w:rsidRDefault="001D20CB" w:rsidP="007E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panose1 w:val="020D0402020204020903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0CB" w:rsidRDefault="001D20CB" w:rsidP="007E1C1C">
      <w:pPr>
        <w:spacing w:after="0" w:line="240" w:lineRule="auto"/>
      </w:pPr>
      <w:r>
        <w:separator/>
      </w:r>
    </w:p>
  </w:footnote>
  <w:footnote w:type="continuationSeparator" w:id="0">
    <w:p w:rsidR="001D20CB" w:rsidRDefault="001D20CB" w:rsidP="007E1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2FD707C0"/>
    <w:multiLevelType w:val="hybridMultilevel"/>
    <w:tmpl w:val="D122A8C8"/>
    <w:lvl w:ilvl="0" w:tplc="73C4CA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20DEB"/>
    <w:multiLevelType w:val="hybridMultilevel"/>
    <w:tmpl w:val="40BAA27A"/>
    <w:lvl w:ilvl="0" w:tplc="E6C6DC7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BBE"/>
    <w:rsid w:val="001326FB"/>
    <w:rsid w:val="001D20CB"/>
    <w:rsid w:val="00253973"/>
    <w:rsid w:val="00285DB2"/>
    <w:rsid w:val="002A44CC"/>
    <w:rsid w:val="00506CDB"/>
    <w:rsid w:val="00544461"/>
    <w:rsid w:val="00577BBE"/>
    <w:rsid w:val="00587E96"/>
    <w:rsid w:val="006227A2"/>
    <w:rsid w:val="006F63DC"/>
    <w:rsid w:val="00747842"/>
    <w:rsid w:val="00775D96"/>
    <w:rsid w:val="007E1C1C"/>
    <w:rsid w:val="00990FE9"/>
    <w:rsid w:val="00AD5FD2"/>
    <w:rsid w:val="00AF47C6"/>
    <w:rsid w:val="00B123C5"/>
    <w:rsid w:val="00B25947"/>
    <w:rsid w:val="00B652FF"/>
    <w:rsid w:val="00B75A8E"/>
    <w:rsid w:val="00C27020"/>
    <w:rsid w:val="00C54CE3"/>
    <w:rsid w:val="00E63F56"/>
    <w:rsid w:val="00EA2DE8"/>
    <w:rsid w:val="00ED3973"/>
    <w:rsid w:val="00F50998"/>
    <w:rsid w:val="00F8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B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E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1C1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7E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1C1C"/>
    <w:rPr>
      <w:rFonts w:ascii="Calibri" w:eastAsia="Calibri" w:hAnsi="Calibri" w:cs="Times New Roman"/>
    </w:rPr>
  </w:style>
  <w:style w:type="table" w:styleId="Listemoyenne2-Accent2">
    <w:name w:val="Medium List 2 Accent 2"/>
    <w:basedOn w:val="TableauNormal"/>
    <w:uiPriority w:val="66"/>
    <w:rsid w:val="007E1C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2">
    <w:name w:val="Medium Grid 2 Accent 2"/>
    <w:basedOn w:val="TableauNormal"/>
    <w:uiPriority w:val="68"/>
    <w:rsid w:val="007E1C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dutableau">
    <w:name w:val="Table Grid"/>
    <w:basedOn w:val="TableauNormal"/>
    <w:uiPriority w:val="59"/>
    <w:rsid w:val="007E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0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Marevann</cp:lastModifiedBy>
  <cp:revision>7</cp:revision>
  <dcterms:created xsi:type="dcterms:W3CDTF">2011-08-01T11:11:00Z</dcterms:created>
  <dcterms:modified xsi:type="dcterms:W3CDTF">2011-08-01T14:03:00Z</dcterms:modified>
</cp:coreProperties>
</file>